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1D2A" w:rsidRDefault="00F51488">
      <w:r>
        <w:rPr>
          <w:rFonts w:hint="eastAsia"/>
        </w:rPr>
        <w:t xml:space="preserve">    </w:t>
      </w:r>
    </w:p>
    <w:p w:rsidR="00741D2A" w:rsidRDefault="00741D2A"/>
    <w:p w:rsidR="00741D2A" w:rsidRDefault="00F51488">
      <w:pPr>
        <w:spacing w:line="360" w:lineRule="auto"/>
        <w:rPr>
          <w:rFonts w:ascii="华文楷体" w:eastAsia="华文楷体" w:hAnsi="华文楷体" w:cs="华文楷体"/>
          <w:b/>
          <w:bCs/>
          <w:sz w:val="24"/>
          <w:szCs w:val="24"/>
        </w:rPr>
      </w:pPr>
      <w:r>
        <w:rPr>
          <w:rFonts w:ascii="华文楷体" w:eastAsia="华文楷体" w:hAnsi="华文楷体" w:cs="华文楷体" w:hint="eastAsia"/>
          <w:b/>
          <w:bCs/>
          <w:sz w:val="24"/>
          <w:szCs w:val="24"/>
        </w:rPr>
        <w:t>各学院：</w:t>
      </w:r>
    </w:p>
    <w:p w:rsidR="00741D2A" w:rsidRDefault="00F51488" w:rsidP="00F51488">
      <w:pPr>
        <w:spacing w:line="360" w:lineRule="auto"/>
        <w:ind w:firstLineChars="200" w:firstLine="480"/>
        <w:rPr>
          <w:rFonts w:ascii="华文楷体" w:eastAsia="华文楷体" w:hAnsi="华文楷体" w:cs="华文楷体"/>
          <w:b/>
          <w:bCs/>
          <w:sz w:val="24"/>
          <w:szCs w:val="24"/>
        </w:rPr>
      </w:pPr>
      <w:r>
        <w:rPr>
          <w:rFonts w:ascii="华文楷体" w:eastAsia="华文楷体" w:hAnsi="华文楷体" w:cs="华文楷体" w:hint="eastAsia"/>
          <w:b/>
          <w:bCs/>
          <w:sz w:val="24"/>
          <w:szCs w:val="24"/>
        </w:rPr>
        <w:t>以下为我校与美国新泽西城市大学合作的公派留学项目，请各学院做好宣传以及资格审查工作。院系候选学生具体上报日期见通知文件。如有疑问，欢迎联系国际交流合作处张玉梅老师（综合楼</w:t>
      </w:r>
      <w:r>
        <w:rPr>
          <w:rFonts w:ascii="华文楷体" w:eastAsia="华文楷体" w:hAnsi="华文楷体" w:cs="华文楷体" w:hint="eastAsia"/>
          <w:b/>
          <w:bCs/>
          <w:sz w:val="24"/>
          <w:szCs w:val="24"/>
        </w:rPr>
        <w:t>201</w:t>
      </w:r>
      <w:r>
        <w:rPr>
          <w:rFonts w:ascii="华文楷体" w:eastAsia="华文楷体" w:hAnsi="华文楷体" w:cs="华文楷体" w:hint="eastAsia"/>
          <w:b/>
          <w:bCs/>
          <w:sz w:val="24"/>
          <w:szCs w:val="24"/>
        </w:rPr>
        <w:t>办公室，电话</w:t>
      </w:r>
      <w:r>
        <w:rPr>
          <w:rFonts w:ascii="华文楷体" w:eastAsia="华文楷体" w:hAnsi="华文楷体" w:cs="华文楷体" w:hint="eastAsia"/>
          <w:b/>
          <w:bCs/>
          <w:sz w:val="24"/>
          <w:szCs w:val="24"/>
        </w:rPr>
        <w:t>84565072</w:t>
      </w:r>
      <w:r>
        <w:rPr>
          <w:rFonts w:ascii="华文楷体" w:eastAsia="华文楷体" w:hAnsi="华文楷体" w:cs="华文楷体" w:hint="eastAsia"/>
          <w:b/>
          <w:bCs/>
          <w:sz w:val="24"/>
          <w:szCs w:val="24"/>
        </w:rPr>
        <w:t>）。感谢您的支持。</w:t>
      </w: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F51488" w:rsidP="00F51488">
      <w:pPr>
        <w:spacing w:line="360" w:lineRule="auto"/>
        <w:ind w:firstLineChars="200" w:firstLine="480"/>
        <w:rPr>
          <w:rFonts w:ascii="华文楷体" w:eastAsia="华文楷体" w:hAnsi="华文楷体" w:cs="华文楷体"/>
          <w:b/>
          <w:bCs/>
          <w:sz w:val="24"/>
          <w:szCs w:val="24"/>
        </w:rPr>
      </w:pPr>
      <w:r>
        <w:rPr>
          <w:rFonts w:ascii="华文楷体" w:eastAsia="华文楷体" w:hAnsi="华文楷体" w:cs="华文楷体" w:hint="eastAsia"/>
          <w:b/>
          <w:bCs/>
          <w:sz w:val="24"/>
          <w:szCs w:val="24"/>
        </w:rPr>
        <w:t xml:space="preserve">                                          </w:t>
      </w:r>
      <w:r>
        <w:rPr>
          <w:rFonts w:ascii="华文楷体" w:eastAsia="华文楷体" w:hAnsi="华文楷体" w:cs="华文楷体" w:hint="eastAsia"/>
          <w:b/>
          <w:bCs/>
          <w:sz w:val="24"/>
          <w:szCs w:val="24"/>
        </w:rPr>
        <w:t>国际交流与合作处</w:t>
      </w:r>
    </w:p>
    <w:p w:rsidR="00741D2A" w:rsidRDefault="00F51488" w:rsidP="00F51488">
      <w:pPr>
        <w:spacing w:line="360" w:lineRule="auto"/>
        <w:ind w:firstLineChars="200" w:firstLine="480"/>
        <w:rPr>
          <w:rFonts w:ascii="华文楷体" w:eastAsia="华文楷体" w:hAnsi="华文楷体" w:cs="华文楷体"/>
          <w:b/>
          <w:bCs/>
          <w:sz w:val="24"/>
          <w:szCs w:val="24"/>
        </w:rPr>
      </w:pPr>
      <w:r>
        <w:rPr>
          <w:rFonts w:ascii="华文楷体" w:eastAsia="华文楷体" w:hAnsi="华文楷体" w:cs="华文楷体" w:hint="eastAsia"/>
          <w:b/>
          <w:bCs/>
          <w:sz w:val="24"/>
          <w:szCs w:val="24"/>
        </w:rPr>
        <w:t xml:space="preserve">                                          2018</w:t>
      </w:r>
      <w:r>
        <w:rPr>
          <w:rFonts w:ascii="华文楷体" w:eastAsia="华文楷体" w:hAnsi="华文楷体" w:cs="华文楷体" w:hint="eastAsia"/>
          <w:b/>
          <w:bCs/>
          <w:sz w:val="24"/>
          <w:szCs w:val="24"/>
        </w:rPr>
        <w:t>年</w:t>
      </w:r>
      <w:r>
        <w:rPr>
          <w:rFonts w:ascii="华文楷体" w:eastAsia="华文楷体" w:hAnsi="华文楷体" w:cs="华文楷体" w:hint="eastAsia"/>
          <w:b/>
          <w:bCs/>
          <w:sz w:val="24"/>
          <w:szCs w:val="24"/>
        </w:rPr>
        <w:t>3</w:t>
      </w:r>
      <w:r>
        <w:rPr>
          <w:rFonts w:ascii="华文楷体" w:eastAsia="华文楷体" w:hAnsi="华文楷体" w:cs="华文楷体" w:hint="eastAsia"/>
          <w:b/>
          <w:bCs/>
          <w:sz w:val="24"/>
          <w:szCs w:val="24"/>
        </w:rPr>
        <w:t>月</w:t>
      </w:r>
      <w:r>
        <w:rPr>
          <w:rFonts w:ascii="华文楷体" w:eastAsia="华文楷体" w:hAnsi="华文楷体" w:cs="华文楷体" w:hint="eastAsia"/>
          <w:b/>
          <w:bCs/>
          <w:sz w:val="24"/>
          <w:szCs w:val="24"/>
        </w:rPr>
        <w:t>15</w:t>
      </w:r>
      <w:r>
        <w:rPr>
          <w:rFonts w:ascii="华文楷体" w:eastAsia="华文楷体" w:hAnsi="华文楷体" w:cs="华文楷体" w:hint="eastAsia"/>
          <w:b/>
          <w:bCs/>
          <w:sz w:val="24"/>
          <w:szCs w:val="24"/>
        </w:rPr>
        <w:t>日</w:t>
      </w: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741D2A" w:rsidP="00F51488">
      <w:pPr>
        <w:spacing w:line="360" w:lineRule="auto"/>
        <w:ind w:firstLineChars="200" w:firstLine="480"/>
        <w:rPr>
          <w:rFonts w:ascii="华文楷体" w:eastAsia="华文楷体" w:hAnsi="华文楷体" w:cs="华文楷体"/>
          <w:b/>
          <w:bCs/>
          <w:sz w:val="24"/>
          <w:szCs w:val="24"/>
        </w:rPr>
      </w:pPr>
    </w:p>
    <w:p w:rsidR="00741D2A" w:rsidRDefault="00F51488">
      <w:pPr>
        <w:spacing w:line="360" w:lineRule="auto"/>
        <w:rPr>
          <w:rFonts w:ascii="华文楷体" w:eastAsia="华文楷体" w:hAnsi="华文楷体" w:cs="华文楷体"/>
          <w:b/>
          <w:bCs/>
          <w:sz w:val="24"/>
          <w:szCs w:val="24"/>
        </w:rPr>
      </w:pPr>
      <w:r>
        <w:rPr>
          <w:rFonts w:ascii="华文楷体" w:eastAsia="华文楷体" w:hAnsi="华文楷体" w:cs="华文楷体" w:hint="eastAsia"/>
          <w:b/>
          <w:bCs/>
          <w:sz w:val="24"/>
          <w:szCs w:val="24"/>
        </w:rPr>
        <w:t>附件：</w:t>
      </w:r>
    </w:p>
    <w:p w:rsidR="00741D2A" w:rsidRDefault="00F51488">
      <w:pPr>
        <w:numPr>
          <w:ilvl w:val="0"/>
          <w:numId w:val="1"/>
        </w:numPr>
        <w:spacing w:line="360" w:lineRule="auto"/>
        <w:rPr>
          <w:rFonts w:ascii="华文楷体" w:eastAsia="华文楷体" w:hAnsi="华文楷体" w:cs="华文楷体"/>
          <w:b/>
          <w:bCs/>
          <w:sz w:val="24"/>
          <w:szCs w:val="24"/>
        </w:rPr>
      </w:pPr>
      <w:r>
        <w:rPr>
          <w:rFonts w:ascii="华文楷体" w:eastAsia="华文楷体" w:hAnsi="华文楷体" w:cs="华文楷体" w:hint="eastAsia"/>
          <w:b/>
          <w:bCs/>
          <w:sz w:val="24"/>
          <w:szCs w:val="24"/>
        </w:rPr>
        <w:t>美国新泽西城市大学（</w:t>
      </w:r>
      <w:r>
        <w:rPr>
          <w:rFonts w:ascii="华文楷体" w:eastAsia="华文楷体" w:hAnsi="华文楷体" w:cs="华文楷体" w:hint="eastAsia"/>
          <w:b/>
          <w:bCs/>
          <w:sz w:val="24"/>
          <w:szCs w:val="24"/>
        </w:rPr>
        <w:t>NJCU</w:t>
      </w:r>
      <w:r>
        <w:rPr>
          <w:rFonts w:ascii="华文楷体" w:eastAsia="华文楷体" w:hAnsi="华文楷体" w:cs="华文楷体" w:hint="eastAsia"/>
          <w:b/>
          <w:bCs/>
          <w:sz w:val="24"/>
          <w:szCs w:val="24"/>
        </w:rPr>
        <w:t>）公派留学项目说明</w:t>
      </w:r>
    </w:p>
    <w:p w:rsidR="00741D2A" w:rsidRDefault="00F51488">
      <w:pPr>
        <w:numPr>
          <w:ilvl w:val="0"/>
          <w:numId w:val="1"/>
        </w:numPr>
        <w:spacing w:line="360" w:lineRule="auto"/>
        <w:rPr>
          <w:rFonts w:ascii="华文楷体" w:eastAsia="华文楷体" w:hAnsi="华文楷体" w:cs="华文楷体"/>
          <w:b/>
          <w:bCs/>
          <w:sz w:val="24"/>
          <w:szCs w:val="24"/>
        </w:rPr>
      </w:pPr>
      <w:r>
        <w:rPr>
          <w:rFonts w:ascii="华文楷体" w:eastAsia="华文楷体" w:hAnsi="华文楷体" w:cs="华文楷体" w:hint="eastAsia"/>
          <w:b/>
          <w:bCs/>
          <w:sz w:val="24"/>
          <w:szCs w:val="24"/>
        </w:rPr>
        <w:t>吉林华桥外国语学院公派出国留学申请表</w:t>
      </w:r>
    </w:p>
    <w:p w:rsidR="00741D2A" w:rsidRDefault="00F51488">
      <w:pPr>
        <w:numPr>
          <w:ilvl w:val="0"/>
          <w:numId w:val="1"/>
        </w:numPr>
        <w:spacing w:line="360" w:lineRule="auto"/>
        <w:rPr>
          <w:rFonts w:ascii="华文楷体" w:eastAsia="华文楷体" w:hAnsi="华文楷体" w:cs="华文楷体"/>
          <w:b/>
          <w:bCs/>
          <w:sz w:val="24"/>
          <w:szCs w:val="24"/>
        </w:rPr>
      </w:pPr>
      <w:r>
        <w:rPr>
          <w:rFonts w:ascii="华文楷体" w:eastAsia="华文楷体" w:hAnsi="华文楷体" w:cs="华文楷体" w:hint="eastAsia"/>
          <w:b/>
          <w:bCs/>
          <w:sz w:val="24"/>
          <w:szCs w:val="24"/>
        </w:rPr>
        <w:t>美国新泽西城市大学（</w:t>
      </w:r>
      <w:r>
        <w:rPr>
          <w:rFonts w:ascii="华文楷体" w:eastAsia="华文楷体" w:hAnsi="华文楷体" w:cs="华文楷体" w:hint="eastAsia"/>
          <w:b/>
          <w:bCs/>
          <w:sz w:val="24"/>
          <w:szCs w:val="24"/>
        </w:rPr>
        <w:t>NJCU</w:t>
      </w:r>
      <w:r>
        <w:rPr>
          <w:rFonts w:ascii="华文楷体" w:eastAsia="华文楷体" w:hAnsi="华文楷体" w:cs="华文楷体" w:hint="eastAsia"/>
          <w:b/>
          <w:bCs/>
          <w:sz w:val="24"/>
          <w:szCs w:val="24"/>
        </w:rPr>
        <w:t>）项目简介（英文）</w:t>
      </w:r>
    </w:p>
    <w:p w:rsidR="00741D2A" w:rsidRDefault="00F51488">
      <w:pPr>
        <w:numPr>
          <w:ilvl w:val="0"/>
          <w:numId w:val="1"/>
        </w:numPr>
        <w:spacing w:line="360" w:lineRule="auto"/>
        <w:rPr>
          <w:rFonts w:ascii="华文楷体" w:eastAsia="华文楷体" w:hAnsi="华文楷体" w:cs="华文楷体"/>
          <w:b/>
          <w:bCs/>
          <w:sz w:val="24"/>
          <w:szCs w:val="24"/>
        </w:rPr>
      </w:pPr>
      <w:r>
        <w:rPr>
          <w:rFonts w:ascii="华文楷体" w:eastAsia="华文楷体" w:hAnsi="华文楷体" w:cs="华文楷体" w:hint="eastAsia"/>
          <w:b/>
          <w:bCs/>
          <w:sz w:val="24"/>
          <w:szCs w:val="24"/>
        </w:rPr>
        <w:t>吉林华桥外国语学院学生公派出国出境管理规定（试行）</w:t>
      </w:r>
    </w:p>
    <w:p w:rsidR="00741D2A" w:rsidRDefault="00741D2A">
      <w:pPr>
        <w:rPr>
          <w:rFonts w:ascii="华文楷体" w:eastAsia="华文楷体" w:hAnsi="华文楷体" w:cs="华文楷体"/>
          <w:b/>
          <w:bCs/>
          <w:sz w:val="24"/>
          <w:szCs w:val="24"/>
        </w:rPr>
      </w:pPr>
    </w:p>
    <w:p w:rsidR="00741D2A" w:rsidRDefault="00741D2A">
      <w:pPr>
        <w:rPr>
          <w:b/>
          <w:bCs/>
          <w:sz w:val="30"/>
          <w:szCs w:val="30"/>
        </w:rPr>
      </w:pPr>
    </w:p>
    <w:p w:rsidR="00741D2A" w:rsidRDefault="00F51488">
      <w:pPr>
        <w:rPr>
          <w:b/>
          <w:bCs/>
          <w:sz w:val="24"/>
          <w:szCs w:val="24"/>
        </w:rPr>
      </w:pPr>
      <w:r>
        <w:rPr>
          <w:rFonts w:hint="eastAsia"/>
          <w:b/>
          <w:bCs/>
          <w:sz w:val="24"/>
          <w:szCs w:val="24"/>
        </w:rPr>
        <w:lastRenderedPageBreak/>
        <w:t>附件一</w:t>
      </w:r>
    </w:p>
    <w:p w:rsidR="00741D2A" w:rsidRDefault="00F51488">
      <w:pPr>
        <w:jc w:val="center"/>
      </w:pPr>
      <w:r>
        <w:rPr>
          <w:rFonts w:hint="eastAsia"/>
          <w:b/>
          <w:bCs/>
          <w:sz w:val="30"/>
          <w:szCs w:val="30"/>
        </w:rPr>
        <w:t>美国</w:t>
      </w:r>
      <w:r>
        <w:rPr>
          <w:rFonts w:hint="eastAsia"/>
          <w:b/>
          <w:bCs/>
          <w:sz w:val="30"/>
          <w:szCs w:val="30"/>
        </w:rPr>
        <w:t>新泽西城市大学（</w:t>
      </w:r>
      <w:r>
        <w:rPr>
          <w:rFonts w:hint="eastAsia"/>
          <w:b/>
          <w:bCs/>
          <w:sz w:val="30"/>
          <w:szCs w:val="30"/>
        </w:rPr>
        <w:t>NJCU</w:t>
      </w:r>
      <w:r>
        <w:rPr>
          <w:rFonts w:hint="eastAsia"/>
          <w:b/>
          <w:bCs/>
          <w:sz w:val="30"/>
          <w:szCs w:val="30"/>
        </w:rPr>
        <w:t>）公派留学项目说明</w:t>
      </w:r>
    </w:p>
    <w:p w:rsidR="00741D2A" w:rsidRDefault="00741D2A"/>
    <w:p w:rsidR="00741D2A" w:rsidRDefault="00F51488">
      <w:pPr>
        <w:spacing w:line="360" w:lineRule="auto"/>
        <w:rPr>
          <w:sz w:val="24"/>
          <w:szCs w:val="24"/>
        </w:rPr>
      </w:pPr>
      <w:r>
        <w:rPr>
          <w:rFonts w:hint="eastAsia"/>
          <w:b/>
          <w:bCs/>
          <w:sz w:val="24"/>
          <w:szCs w:val="24"/>
        </w:rPr>
        <w:t>一、</w:t>
      </w:r>
      <w:r>
        <w:rPr>
          <w:rFonts w:hint="eastAsia"/>
          <w:b/>
          <w:bCs/>
          <w:sz w:val="24"/>
          <w:szCs w:val="24"/>
        </w:rPr>
        <w:t>公派留学生</w:t>
      </w:r>
      <w:r>
        <w:rPr>
          <w:rFonts w:hint="eastAsia"/>
          <w:b/>
          <w:bCs/>
          <w:sz w:val="24"/>
          <w:szCs w:val="24"/>
        </w:rPr>
        <w:t>名额</w:t>
      </w:r>
      <w:r>
        <w:rPr>
          <w:rFonts w:hint="eastAsia"/>
          <w:sz w:val="24"/>
          <w:szCs w:val="24"/>
        </w:rPr>
        <w:t>：</w:t>
      </w:r>
      <w:r>
        <w:rPr>
          <w:rFonts w:hint="eastAsia"/>
          <w:sz w:val="24"/>
          <w:szCs w:val="24"/>
        </w:rPr>
        <w:t>4</w:t>
      </w:r>
      <w:r>
        <w:rPr>
          <w:rFonts w:hint="eastAsia"/>
          <w:sz w:val="24"/>
          <w:szCs w:val="24"/>
        </w:rPr>
        <w:t>人</w:t>
      </w:r>
      <w:r>
        <w:rPr>
          <w:rFonts w:hint="eastAsia"/>
          <w:sz w:val="24"/>
          <w:szCs w:val="24"/>
          <w:highlight w:val="green"/>
        </w:rPr>
        <w:t>（每学期</w:t>
      </w:r>
      <w:r>
        <w:rPr>
          <w:rFonts w:hint="eastAsia"/>
          <w:sz w:val="24"/>
          <w:szCs w:val="24"/>
          <w:highlight w:val="green"/>
        </w:rPr>
        <w:t>2</w:t>
      </w:r>
      <w:r>
        <w:rPr>
          <w:rFonts w:hint="eastAsia"/>
          <w:sz w:val="24"/>
          <w:szCs w:val="24"/>
          <w:highlight w:val="green"/>
        </w:rPr>
        <w:t>人</w:t>
      </w:r>
      <w:r>
        <w:rPr>
          <w:rFonts w:hint="eastAsia"/>
          <w:sz w:val="24"/>
          <w:szCs w:val="24"/>
          <w:highlight w:val="green"/>
        </w:rPr>
        <w:t>）</w:t>
      </w:r>
    </w:p>
    <w:p w:rsidR="00741D2A" w:rsidRDefault="00F51488">
      <w:pPr>
        <w:spacing w:line="360" w:lineRule="auto"/>
        <w:rPr>
          <w:sz w:val="24"/>
          <w:szCs w:val="24"/>
        </w:rPr>
      </w:pPr>
      <w:r>
        <w:rPr>
          <w:rFonts w:hint="eastAsia"/>
          <w:b/>
          <w:bCs/>
          <w:sz w:val="24"/>
          <w:szCs w:val="24"/>
        </w:rPr>
        <w:t>二、</w:t>
      </w:r>
      <w:r>
        <w:rPr>
          <w:rFonts w:hint="eastAsia"/>
          <w:b/>
          <w:bCs/>
          <w:sz w:val="24"/>
          <w:szCs w:val="24"/>
        </w:rPr>
        <w:t>赴美学习期限</w:t>
      </w:r>
      <w:r>
        <w:rPr>
          <w:rFonts w:hint="eastAsia"/>
          <w:sz w:val="24"/>
          <w:szCs w:val="24"/>
        </w:rPr>
        <w:t>：</w:t>
      </w:r>
      <w:r>
        <w:rPr>
          <w:rFonts w:hint="eastAsia"/>
          <w:sz w:val="24"/>
          <w:szCs w:val="24"/>
          <w:highlight w:val="green"/>
        </w:rPr>
        <w:t>201</w:t>
      </w:r>
      <w:r>
        <w:rPr>
          <w:rFonts w:hint="eastAsia"/>
          <w:sz w:val="24"/>
          <w:szCs w:val="24"/>
          <w:highlight w:val="green"/>
        </w:rPr>
        <w:t>8</w:t>
      </w:r>
      <w:r>
        <w:rPr>
          <w:rFonts w:hint="eastAsia"/>
          <w:sz w:val="24"/>
          <w:szCs w:val="24"/>
          <w:highlight w:val="green"/>
        </w:rPr>
        <w:t>年秋季学期</w:t>
      </w:r>
      <w:r>
        <w:rPr>
          <w:rFonts w:hint="eastAsia"/>
          <w:sz w:val="24"/>
          <w:szCs w:val="24"/>
        </w:rPr>
        <w:t>或春季学期</w:t>
      </w:r>
      <w:r>
        <w:rPr>
          <w:rFonts w:hint="eastAsia"/>
          <w:sz w:val="24"/>
          <w:szCs w:val="24"/>
        </w:rPr>
        <w:t>学期（</w:t>
      </w:r>
      <w:r>
        <w:rPr>
          <w:rFonts w:hint="eastAsia"/>
          <w:sz w:val="24"/>
          <w:szCs w:val="24"/>
          <w:highlight w:val="green"/>
        </w:rPr>
        <w:t>8</w:t>
      </w:r>
      <w:r>
        <w:rPr>
          <w:rFonts w:hint="eastAsia"/>
          <w:sz w:val="24"/>
          <w:szCs w:val="24"/>
          <w:highlight w:val="green"/>
        </w:rPr>
        <w:t>月</w:t>
      </w:r>
      <w:r>
        <w:rPr>
          <w:rFonts w:hint="eastAsia"/>
          <w:sz w:val="24"/>
          <w:szCs w:val="24"/>
          <w:highlight w:val="green"/>
        </w:rPr>
        <w:t>-12</w:t>
      </w:r>
      <w:r>
        <w:rPr>
          <w:rFonts w:hint="eastAsia"/>
          <w:sz w:val="24"/>
          <w:szCs w:val="24"/>
          <w:highlight w:val="green"/>
        </w:rPr>
        <w:t>月</w:t>
      </w:r>
      <w:r>
        <w:rPr>
          <w:rFonts w:hint="eastAsia"/>
          <w:sz w:val="24"/>
          <w:szCs w:val="24"/>
        </w:rPr>
        <w:t>或</w:t>
      </w:r>
      <w:r>
        <w:rPr>
          <w:rFonts w:hint="eastAsia"/>
          <w:sz w:val="24"/>
          <w:szCs w:val="24"/>
        </w:rPr>
        <w:t>1</w:t>
      </w:r>
      <w:r>
        <w:rPr>
          <w:rFonts w:hint="eastAsia"/>
          <w:sz w:val="24"/>
          <w:szCs w:val="24"/>
        </w:rPr>
        <w:t>月到</w:t>
      </w:r>
      <w:r>
        <w:rPr>
          <w:rFonts w:hint="eastAsia"/>
          <w:sz w:val="24"/>
          <w:szCs w:val="24"/>
        </w:rPr>
        <w:t>6</w:t>
      </w:r>
      <w:r>
        <w:rPr>
          <w:rFonts w:hint="eastAsia"/>
          <w:sz w:val="24"/>
          <w:szCs w:val="24"/>
        </w:rPr>
        <w:t>月</w:t>
      </w:r>
      <w:r>
        <w:rPr>
          <w:rFonts w:hint="eastAsia"/>
          <w:sz w:val="24"/>
          <w:szCs w:val="24"/>
        </w:rPr>
        <w:t>）</w:t>
      </w:r>
    </w:p>
    <w:p w:rsidR="00741D2A" w:rsidRDefault="00F51488">
      <w:pPr>
        <w:spacing w:line="360" w:lineRule="auto"/>
        <w:rPr>
          <w:sz w:val="24"/>
          <w:szCs w:val="24"/>
        </w:rPr>
      </w:pPr>
      <w:r>
        <w:rPr>
          <w:rFonts w:hint="eastAsia"/>
          <w:b/>
          <w:bCs/>
          <w:sz w:val="24"/>
          <w:szCs w:val="24"/>
        </w:rPr>
        <w:t>三、</w:t>
      </w:r>
      <w:r>
        <w:rPr>
          <w:rFonts w:hint="eastAsia"/>
          <w:b/>
          <w:bCs/>
          <w:sz w:val="24"/>
          <w:szCs w:val="24"/>
        </w:rPr>
        <w:t>申报条件</w:t>
      </w:r>
      <w:r>
        <w:rPr>
          <w:rFonts w:hint="eastAsia"/>
          <w:sz w:val="24"/>
          <w:szCs w:val="24"/>
        </w:rPr>
        <w:t>：</w:t>
      </w:r>
    </w:p>
    <w:p w:rsidR="00741D2A" w:rsidRDefault="00F51488">
      <w:pPr>
        <w:pStyle w:val="1"/>
        <w:numPr>
          <w:ilvl w:val="0"/>
          <w:numId w:val="2"/>
        </w:numPr>
        <w:spacing w:line="360" w:lineRule="auto"/>
        <w:ind w:firstLineChars="0"/>
        <w:rPr>
          <w:sz w:val="24"/>
          <w:szCs w:val="24"/>
        </w:rPr>
      </w:pPr>
      <w:r>
        <w:rPr>
          <w:rFonts w:hint="eastAsia"/>
          <w:sz w:val="24"/>
          <w:szCs w:val="24"/>
        </w:rPr>
        <w:t>符合我校《</w:t>
      </w:r>
      <w:r>
        <w:rPr>
          <w:rFonts w:hint="eastAsia"/>
          <w:sz w:val="24"/>
          <w:szCs w:val="24"/>
        </w:rPr>
        <w:t>吉林华桥外国语学院学生公派出国出境管理规定</w:t>
      </w:r>
      <w:r>
        <w:rPr>
          <w:rFonts w:hint="eastAsia"/>
          <w:sz w:val="24"/>
          <w:szCs w:val="24"/>
        </w:rPr>
        <w:t>》的基本</w:t>
      </w:r>
      <w:r>
        <w:rPr>
          <w:rFonts w:hint="eastAsia"/>
          <w:sz w:val="24"/>
          <w:szCs w:val="24"/>
        </w:rPr>
        <w:t>要求</w:t>
      </w:r>
    </w:p>
    <w:p w:rsidR="00741D2A" w:rsidRDefault="00F51488">
      <w:pPr>
        <w:pStyle w:val="1"/>
        <w:numPr>
          <w:ilvl w:val="0"/>
          <w:numId w:val="2"/>
        </w:numPr>
        <w:spacing w:line="360" w:lineRule="auto"/>
        <w:ind w:firstLineChars="0"/>
        <w:rPr>
          <w:sz w:val="24"/>
          <w:szCs w:val="24"/>
        </w:rPr>
      </w:pPr>
      <w:r>
        <w:rPr>
          <w:rFonts w:hint="eastAsia"/>
          <w:sz w:val="24"/>
          <w:szCs w:val="24"/>
        </w:rPr>
        <w:t>已完成两年</w:t>
      </w:r>
      <w:r>
        <w:rPr>
          <w:rFonts w:hint="eastAsia"/>
          <w:sz w:val="24"/>
          <w:szCs w:val="24"/>
        </w:rPr>
        <w:t>（四个学期）</w:t>
      </w:r>
      <w:r>
        <w:rPr>
          <w:rFonts w:hint="eastAsia"/>
          <w:sz w:val="24"/>
          <w:szCs w:val="24"/>
        </w:rPr>
        <w:t>在校学习的在校生</w:t>
      </w:r>
    </w:p>
    <w:p w:rsidR="00741D2A" w:rsidRDefault="00F51488">
      <w:pPr>
        <w:pStyle w:val="1"/>
        <w:numPr>
          <w:ilvl w:val="0"/>
          <w:numId w:val="2"/>
        </w:numPr>
        <w:spacing w:line="360" w:lineRule="auto"/>
        <w:ind w:firstLineChars="0"/>
        <w:rPr>
          <w:sz w:val="24"/>
          <w:szCs w:val="24"/>
        </w:rPr>
      </w:pPr>
      <w:r>
        <w:rPr>
          <w:rFonts w:hint="eastAsia"/>
          <w:sz w:val="24"/>
          <w:szCs w:val="24"/>
        </w:rPr>
        <w:t>平均</w:t>
      </w:r>
      <w:r>
        <w:rPr>
          <w:rFonts w:hint="eastAsia"/>
          <w:sz w:val="24"/>
          <w:szCs w:val="24"/>
        </w:rPr>
        <w:t>学分绩点</w:t>
      </w:r>
      <w:r>
        <w:rPr>
          <w:rFonts w:hint="eastAsia"/>
          <w:sz w:val="24"/>
          <w:szCs w:val="24"/>
        </w:rPr>
        <w:t>不低于</w:t>
      </w:r>
      <w:r>
        <w:rPr>
          <w:rFonts w:hint="eastAsia"/>
          <w:sz w:val="24"/>
          <w:szCs w:val="24"/>
        </w:rPr>
        <w:t>3.0</w:t>
      </w:r>
    </w:p>
    <w:p w:rsidR="00741D2A" w:rsidRDefault="00F51488">
      <w:pPr>
        <w:pStyle w:val="1"/>
        <w:numPr>
          <w:ilvl w:val="0"/>
          <w:numId w:val="2"/>
        </w:numPr>
        <w:spacing w:line="360" w:lineRule="auto"/>
        <w:ind w:firstLineChars="0"/>
        <w:rPr>
          <w:sz w:val="24"/>
          <w:szCs w:val="24"/>
        </w:rPr>
      </w:pPr>
      <w:r>
        <w:rPr>
          <w:rFonts w:hint="eastAsia"/>
          <w:sz w:val="24"/>
          <w:szCs w:val="24"/>
        </w:rPr>
        <w:t>英语水平要求，新托福不低于</w:t>
      </w:r>
      <w:r>
        <w:rPr>
          <w:rFonts w:hint="eastAsia"/>
          <w:sz w:val="24"/>
          <w:szCs w:val="24"/>
        </w:rPr>
        <w:t>61</w:t>
      </w:r>
      <w:r>
        <w:rPr>
          <w:rFonts w:hint="eastAsia"/>
          <w:sz w:val="24"/>
          <w:szCs w:val="24"/>
        </w:rPr>
        <w:t>分或雅思不低于</w:t>
      </w:r>
      <w:r>
        <w:rPr>
          <w:rFonts w:hint="eastAsia"/>
          <w:sz w:val="24"/>
          <w:szCs w:val="24"/>
        </w:rPr>
        <w:t>5.5</w:t>
      </w:r>
      <w:r>
        <w:rPr>
          <w:rFonts w:hint="eastAsia"/>
          <w:sz w:val="24"/>
          <w:szCs w:val="24"/>
        </w:rPr>
        <w:t>分</w:t>
      </w:r>
    </w:p>
    <w:p w:rsidR="00741D2A" w:rsidRDefault="00F51488">
      <w:pPr>
        <w:spacing w:line="360" w:lineRule="auto"/>
        <w:rPr>
          <w:sz w:val="24"/>
          <w:szCs w:val="24"/>
        </w:rPr>
      </w:pPr>
      <w:r>
        <w:rPr>
          <w:rFonts w:hint="eastAsia"/>
          <w:sz w:val="24"/>
          <w:szCs w:val="24"/>
        </w:rPr>
        <w:t xml:space="preserve">5.  </w:t>
      </w:r>
      <w:r>
        <w:rPr>
          <w:rFonts w:hint="eastAsia"/>
          <w:sz w:val="24"/>
          <w:szCs w:val="24"/>
        </w:rPr>
        <w:t>经管类专业学生</w:t>
      </w:r>
      <w:r>
        <w:rPr>
          <w:rFonts w:hint="eastAsia"/>
          <w:sz w:val="24"/>
          <w:szCs w:val="24"/>
        </w:rPr>
        <w:t>优先考虑</w:t>
      </w:r>
    </w:p>
    <w:p w:rsidR="00741D2A" w:rsidRDefault="00F51488">
      <w:pPr>
        <w:spacing w:line="360" w:lineRule="auto"/>
        <w:rPr>
          <w:sz w:val="24"/>
          <w:szCs w:val="24"/>
        </w:rPr>
      </w:pPr>
      <w:r>
        <w:rPr>
          <w:rFonts w:hint="eastAsia"/>
          <w:b/>
          <w:bCs/>
          <w:sz w:val="24"/>
          <w:szCs w:val="24"/>
        </w:rPr>
        <w:t>四、</w:t>
      </w:r>
      <w:r>
        <w:rPr>
          <w:rFonts w:hint="eastAsia"/>
          <w:b/>
          <w:bCs/>
          <w:sz w:val="24"/>
          <w:szCs w:val="24"/>
        </w:rPr>
        <w:t>其他要求</w:t>
      </w:r>
      <w:r>
        <w:rPr>
          <w:rFonts w:hint="eastAsia"/>
          <w:sz w:val="24"/>
          <w:szCs w:val="24"/>
        </w:rPr>
        <w:t>：</w:t>
      </w:r>
    </w:p>
    <w:p w:rsidR="00741D2A" w:rsidRDefault="00F51488">
      <w:pPr>
        <w:pStyle w:val="1"/>
        <w:numPr>
          <w:ilvl w:val="0"/>
          <w:numId w:val="3"/>
        </w:numPr>
        <w:spacing w:line="360" w:lineRule="auto"/>
        <w:ind w:firstLineChars="0"/>
        <w:rPr>
          <w:sz w:val="24"/>
          <w:szCs w:val="24"/>
        </w:rPr>
      </w:pPr>
      <w:r>
        <w:rPr>
          <w:rFonts w:hint="eastAsia"/>
          <w:sz w:val="24"/>
          <w:szCs w:val="24"/>
        </w:rPr>
        <w:t>抵达新泽西城市大学后需参加学校组织的语言测试，测试不合格，需参加学校组织的语言培训，费用自理</w:t>
      </w:r>
      <w:r>
        <w:rPr>
          <w:rFonts w:hint="eastAsia"/>
          <w:sz w:val="24"/>
          <w:szCs w:val="24"/>
        </w:rPr>
        <w:t>。</w:t>
      </w:r>
    </w:p>
    <w:p w:rsidR="00741D2A" w:rsidRDefault="00F51488">
      <w:pPr>
        <w:pStyle w:val="1"/>
        <w:numPr>
          <w:ilvl w:val="0"/>
          <w:numId w:val="3"/>
        </w:numPr>
        <w:spacing w:line="360" w:lineRule="auto"/>
        <w:ind w:firstLineChars="0"/>
        <w:rPr>
          <w:sz w:val="24"/>
          <w:szCs w:val="24"/>
        </w:rPr>
      </w:pPr>
      <w:r>
        <w:rPr>
          <w:rFonts w:hint="eastAsia"/>
          <w:sz w:val="24"/>
          <w:szCs w:val="24"/>
        </w:rPr>
        <w:t>必须入住校内学生宿舍，不得单独租房</w:t>
      </w:r>
      <w:r>
        <w:rPr>
          <w:rFonts w:hint="eastAsia"/>
          <w:sz w:val="24"/>
          <w:szCs w:val="24"/>
        </w:rPr>
        <w:t>。</w:t>
      </w:r>
    </w:p>
    <w:p w:rsidR="00741D2A" w:rsidRDefault="00F51488">
      <w:pPr>
        <w:pStyle w:val="1"/>
        <w:numPr>
          <w:ilvl w:val="0"/>
          <w:numId w:val="3"/>
        </w:numPr>
        <w:spacing w:line="360" w:lineRule="auto"/>
        <w:ind w:firstLineChars="0"/>
        <w:rPr>
          <w:sz w:val="24"/>
          <w:szCs w:val="24"/>
        </w:rPr>
      </w:pPr>
      <w:r>
        <w:rPr>
          <w:rFonts w:hint="eastAsia"/>
          <w:sz w:val="24"/>
          <w:szCs w:val="24"/>
        </w:rPr>
        <w:t>一学期需选修四门课程（修满</w:t>
      </w:r>
      <w:r>
        <w:rPr>
          <w:rFonts w:hint="eastAsia"/>
          <w:sz w:val="24"/>
          <w:szCs w:val="24"/>
        </w:rPr>
        <w:t>12</w:t>
      </w:r>
      <w:r>
        <w:rPr>
          <w:rFonts w:hint="eastAsia"/>
          <w:sz w:val="24"/>
          <w:szCs w:val="24"/>
        </w:rPr>
        <w:t>学分）</w:t>
      </w:r>
      <w:r>
        <w:rPr>
          <w:rFonts w:hint="eastAsia"/>
          <w:sz w:val="24"/>
          <w:szCs w:val="24"/>
        </w:rPr>
        <w:t>。</w:t>
      </w:r>
    </w:p>
    <w:p w:rsidR="00741D2A" w:rsidRDefault="00F51488">
      <w:pPr>
        <w:spacing w:line="360" w:lineRule="auto"/>
        <w:rPr>
          <w:b/>
          <w:bCs/>
          <w:sz w:val="24"/>
          <w:szCs w:val="24"/>
        </w:rPr>
      </w:pPr>
      <w:r>
        <w:rPr>
          <w:rFonts w:hint="eastAsia"/>
          <w:b/>
          <w:bCs/>
          <w:sz w:val="24"/>
          <w:szCs w:val="24"/>
        </w:rPr>
        <w:t>五、</w:t>
      </w:r>
      <w:r>
        <w:rPr>
          <w:rFonts w:hint="eastAsia"/>
          <w:b/>
          <w:bCs/>
          <w:sz w:val="24"/>
          <w:szCs w:val="24"/>
        </w:rPr>
        <w:t>费用说明：</w:t>
      </w:r>
    </w:p>
    <w:p w:rsidR="00741D2A" w:rsidRDefault="00F51488">
      <w:pPr>
        <w:pStyle w:val="1"/>
        <w:numPr>
          <w:ilvl w:val="0"/>
          <w:numId w:val="4"/>
        </w:numPr>
        <w:spacing w:line="360" w:lineRule="auto"/>
        <w:ind w:firstLineChars="0"/>
        <w:rPr>
          <w:sz w:val="24"/>
          <w:szCs w:val="24"/>
        </w:rPr>
      </w:pPr>
      <w:r>
        <w:rPr>
          <w:rFonts w:hint="eastAsia"/>
          <w:sz w:val="24"/>
          <w:szCs w:val="24"/>
        </w:rPr>
        <w:t>免除费用：新泽西城市大学一学期学费，约</w:t>
      </w:r>
      <w:r>
        <w:rPr>
          <w:rFonts w:hint="eastAsia"/>
          <w:sz w:val="24"/>
          <w:szCs w:val="24"/>
        </w:rPr>
        <w:t>5500</w:t>
      </w:r>
      <w:r>
        <w:rPr>
          <w:rFonts w:hint="eastAsia"/>
          <w:sz w:val="24"/>
          <w:szCs w:val="24"/>
        </w:rPr>
        <w:t>美元</w:t>
      </w:r>
      <w:r>
        <w:rPr>
          <w:rFonts w:hint="eastAsia"/>
          <w:sz w:val="24"/>
          <w:szCs w:val="24"/>
        </w:rPr>
        <w:t>。</w:t>
      </w:r>
    </w:p>
    <w:p w:rsidR="00741D2A" w:rsidRDefault="00F51488">
      <w:pPr>
        <w:pStyle w:val="1"/>
        <w:numPr>
          <w:ilvl w:val="0"/>
          <w:numId w:val="4"/>
        </w:numPr>
        <w:spacing w:line="360" w:lineRule="auto"/>
        <w:ind w:firstLineChars="0"/>
        <w:rPr>
          <w:sz w:val="24"/>
          <w:szCs w:val="24"/>
        </w:rPr>
      </w:pPr>
      <w:r>
        <w:rPr>
          <w:rFonts w:hint="eastAsia"/>
          <w:sz w:val="24"/>
          <w:szCs w:val="24"/>
        </w:rPr>
        <w:t>自付费用</w:t>
      </w:r>
      <w:r>
        <w:rPr>
          <w:rFonts w:hint="eastAsia"/>
          <w:sz w:val="24"/>
          <w:szCs w:val="24"/>
        </w:rPr>
        <w:t>:</w:t>
      </w:r>
      <w:r>
        <w:rPr>
          <w:rFonts w:hint="eastAsia"/>
          <w:sz w:val="24"/>
          <w:szCs w:val="24"/>
        </w:rPr>
        <w:t>住宿费（约</w:t>
      </w:r>
      <w:r>
        <w:rPr>
          <w:rFonts w:hint="eastAsia"/>
          <w:sz w:val="24"/>
          <w:szCs w:val="24"/>
        </w:rPr>
        <w:t>5500</w:t>
      </w:r>
      <w:r>
        <w:rPr>
          <w:rFonts w:hint="eastAsia"/>
          <w:sz w:val="24"/>
          <w:szCs w:val="24"/>
        </w:rPr>
        <w:t>美元）</w:t>
      </w:r>
      <w:r>
        <w:rPr>
          <w:rFonts w:hint="eastAsia"/>
          <w:sz w:val="24"/>
          <w:szCs w:val="24"/>
        </w:rPr>
        <w:t>、</w:t>
      </w:r>
      <w:r>
        <w:rPr>
          <w:rFonts w:hint="eastAsia"/>
          <w:sz w:val="24"/>
          <w:szCs w:val="24"/>
        </w:rPr>
        <w:t>生活费交通费</w:t>
      </w:r>
      <w:r>
        <w:rPr>
          <w:rFonts w:hint="eastAsia"/>
          <w:sz w:val="24"/>
          <w:szCs w:val="24"/>
        </w:rPr>
        <w:t>、</w:t>
      </w:r>
      <w:r>
        <w:rPr>
          <w:rFonts w:hint="eastAsia"/>
          <w:sz w:val="24"/>
          <w:szCs w:val="24"/>
        </w:rPr>
        <w:t>签证办理费</w:t>
      </w:r>
      <w:r>
        <w:rPr>
          <w:rFonts w:hint="eastAsia"/>
          <w:sz w:val="24"/>
          <w:szCs w:val="24"/>
        </w:rPr>
        <w:t>、</w:t>
      </w:r>
      <w:r>
        <w:rPr>
          <w:rFonts w:hint="eastAsia"/>
          <w:sz w:val="24"/>
          <w:szCs w:val="24"/>
        </w:rPr>
        <w:t>保险费</w:t>
      </w:r>
      <w:r>
        <w:rPr>
          <w:rFonts w:hint="eastAsia"/>
          <w:sz w:val="24"/>
          <w:szCs w:val="24"/>
        </w:rPr>
        <w:t>等。</w:t>
      </w:r>
    </w:p>
    <w:p w:rsidR="00741D2A" w:rsidRDefault="00F51488">
      <w:pPr>
        <w:pStyle w:val="1"/>
        <w:numPr>
          <w:ilvl w:val="0"/>
          <w:numId w:val="4"/>
        </w:numPr>
        <w:spacing w:line="360" w:lineRule="auto"/>
        <w:ind w:firstLineChars="0"/>
        <w:rPr>
          <w:sz w:val="24"/>
          <w:szCs w:val="24"/>
        </w:rPr>
      </w:pPr>
      <w:r>
        <w:rPr>
          <w:rFonts w:hint="eastAsia"/>
          <w:sz w:val="24"/>
          <w:szCs w:val="24"/>
        </w:rPr>
        <w:t>学生在美学习期间需正常支付华桥外院学费</w:t>
      </w:r>
      <w:r>
        <w:rPr>
          <w:rFonts w:hint="eastAsia"/>
          <w:sz w:val="24"/>
          <w:szCs w:val="24"/>
        </w:rPr>
        <w:t>。</w:t>
      </w:r>
    </w:p>
    <w:p w:rsidR="00741D2A" w:rsidRDefault="00F51488">
      <w:pPr>
        <w:spacing w:line="360" w:lineRule="auto"/>
        <w:rPr>
          <w:b/>
          <w:bCs/>
          <w:sz w:val="24"/>
          <w:szCs w:val="24"/>
        </w:rPr>
      </w:pPr>
      <w:r>
        <w:rPr>
          <w:rFonts w:hint="eastAsia"/>
          <w:b/>
          <w:bCs/>
          <w:sz w:val="24"/>
          <w:szCs w:val="24"/>
        </w:rPr>
        <w:t>六、</w:t>
      </w:r>
      <w:r>
        <w:rPr>
          <w:rFonts w:hint="eastAsia"/>
          <w:b/>
          <w:bCs/>
          <w:sz w:val="24"/>
          <w:szCs w:val="24"/>
        </w:rPr>
        <w:t>派出流程</w:t>
      </w:r>
    </w:p>
    <w:p w:rsidR="00741D2A" w:rsidRDefault="00F51488">
      <w:pPr>
        <w:pStyle w:val="1"/>
        <w:numPr>
          <w:ilvl w:val="0"/>
          <w:numId w:val="5"/>
        </w:numPr>
        <w:spacing w:line="360" w:lineRule="auto"/>
        <w:ind w:firstLineChars="0"/>
        <w:rPr>
          <w:sz w:val="24"/>
          <w:szCs w:val="24"/>
        </w:rPr>
      </w:pPr>
      <w:r>
        <w:rPr>
          <w:rFonts w:hint="eastAsia"/>
          <w:sz w:val="24"/>
          <w:szCs w:val="24"/>
          <w:highlight w:val="green"/>
        </w:rPr>
        <w:t>201</w:t>
      </w:r>
      <w:r>
        <w:rPr>
          <w:rFonts w:hint="eastAsia"/>
          <w:sz w:val="24"/>
          <w:szCs w:val="24"/>
          <w:highlight w:val="green"/>
        </w:rPr>
        <w:t>8</w:t>
      </w:r>
      <w:r>
        <w:rPr>
          <w:rFonts w:hint="eastAsia"/>
          <w:sz w:val="24"/>
          <w:szCs w:val="24"/>
          <w:highlight w:val="green"/>
        </w:rPr>
        <w:t>年</w:t>
      </w:r>
      <w:r>
        <w:rPr>
          <w:rFonts w:hint="eastAsia"/>
          <w:sz w:val="24"/>
          <w:szCs w:val="24"/>
          <w:highlight w:val="green"/>
        </w:rPr>
        <w:t>3</w:t>
      </w:r>
      <w:r>
        <w:rPr>
          <w:rFonts w:hint="eastAsia"/>
          <w:sz w:val="24"/>
          <w:szCs w:val="24"/>
          <w:highlight w:val="green"/>
        </w:rPr>
        <w:t>月</w:t>
      </w:r>
      <w:r>
        <w:rPr>
          <w:rFonts w:hint="eastAsia"/>
          <w:sz w:val="24"/>
          <w:szCs w:val="24"/>
          <w:highlight w:val="green"/>
        </w:rPr>
        <w:t>/</w:t>
      </w:r>
      <w:r>
        <w:rPr>
          <w:rFonts w:hint="eastAsia"/>
          <w:sz w:val="24"/>
          <w:szCs w:val="24"/>
        </w:rPr>
        <w:t>9</w:t>
      </w:r>
      <w:r>
        <w:rPr>
          <w:rFonts w:hint="eastAsia"/>
          <w:sz w:val="24"/>
          <w:szCs w:val="24"/>
        </w:rPr>
        <w:t>月初，符合条件的在校生填写申请表，上交所在学院，各学院进行资格审查，并将符合条件的学生名单上报国际处赵可老师。</w:t>
      </w:r>
    </w:p>
    <w:p w:rsidR="00741D2A" w:rsidRDefault="00F51488">
      <w:pPr>
        <w:pStyle w:val="1"/>
        <w:numPr>
          <w:ilvl w:val="0"/>
          <w:numId w:val="5"/>
        </w:numPr>
        <w:spacing w:line="360" w:lineRule="auto"/>
        <w:ind w:firstLineChars="0"/>
        <w:rPr>
          <w:sz w:val="24"/>
          <w:szCs w:val="24"/>
        </w:rPr>
      </w:pPr>
      <w:r>
        <w:rPr>
          <w:rFonts w:hint="eastAsia"/>
          <w:sz w:val="24"/>
          <w:szCs w:val="24"/>
          <w:highlight w:val="green"/>
        </w:rPr>
        <w:t>201</w:t>
      </w:r>
      <w:r>
        <w:rPr>
          <w:rFonts w:hint="eastAsia"/>
          <w:sz w:val="24"/>
          <w:szCs w:val="24"/>
          <w:highlight w:val="green"/>
        </w:rPr>
        <w:t>8</w:t>
      </w:r>
      <w:r>
        <w:rPr>
          <w:rFonts w:hint="eastAsia"/>
          <w:sz w:val="24"/>
          <w:szCs w:val="24"/>
          <w:highlight w:val="green"/>
        </w:rPr>
        <w:t>年</w:t>
      </w:r>
      <w:r>
        <w:rPr>
          <w:rFonts w:hint="eastAsia"/>
          <w:sz w:val="24"/>
          <w:szCs w:val="24"/>
          <w:highlight w:val="green"/>
        </w:rPr>
        <w:t>4</w:t>
      </w:r>
      <w:r>
        <w:rPr>
          <w:rFonts w:hint="eastAsia"/>
          <w:sz w:val="24"/>
          <w:szCs w:val="24"/>
          <w:highlight w:val="green"/>
        </w:rPr>
        <w:t>月</w:t>
      </w:r>
      <w:r>
        <w:rPr>
          <w:rFonts w:hint="eastAsia"/>
          <w:sz w:val="24"/>
          <w:szCs w:val="24"/>
          <w:highlight w:val="green"/>
        </w:rPr>
        <w:t>/</w:t>
      </w:r>
      <w:r>
        <w:rPr>
          <w:rFonts w:hint="eastAsia"/>
          <w:sz w:val="24"/>
          <w:szCs w:val="24"/>
        </w:rPr>
        <w:t>9</w:t>
      </w:r>
      <w:r>
        <w:rPr>
          <w:rFonts w:hint="eastAsia"/>
          <w:sz w:val="24"/>
          <w:szCs w:val="24"/>
        </w:rPr>
        <w:t>月中旬，学校评定委员会进行最终资格审查，通过后确定人员名单，学生名单公示</w:t>
      </w:r>
    </w:p>
    <w:p w:rsidR="00741D2A" w:rsidRDefault="00F51488">
      <w:pPr>
        <w:pStyle w:val="1"/>
        <w:numPr>
          <w:ilvl w:val="0"/>
          <w:numId w:val="5"/>
        </w:numPr>
        <w:spacing w:line="360" w:lineRule="auto"/>
        <w:ind w:firstLineChars="0"/>
        <w:rPr>
          <w:sz w:val="24"/>
          <w:szCs w:val="24"/>
        </w:rPr>
      </w:pPr>
      <w:r>
        <w:rPr>
          <w:rFonts w:hint="eastAsia"/>
          <w:sz w:val="24"/>
          <w:szCs w:val="24"/>
          <w:highlight w:val="green"/>
        </w:rPr>
        <w:t>201</w:t>
      </w:r>
      <w:r>
        <w:rPr>
          <w:rFonts w:hint="eastAsia"/>
          <w:sz w:val="24"/>
          <w:szCs w:val="24"/>
          <w:highlight w:val="green"/>
        </w:rPr>
        <w:t>8</w:t>
      </w:r>
      <w:r>
        <w:rPr>
          <w:rFonts w:hint="eastAsia"/>
          <w:sz w:val="24"/>
          <w:szCs w:val="24"/>
          <w:highlight w:val="green"/>
        </w:rPr>
        <w:t>年</w:t>
      </w:r>
      <w:r>
        <w:rPr>
          <w:rFonts w:hint="eastAsia"/>
          <w:sz w:val="24"/>
          <w:szCs w:val="24"/>
          <w:highlight w:val="green"/>
        </w:rPr>
        <w:t>5</w:t>
      </w:r>
      <w:r>
        <w:rPr>
          <w:rFonts w:hint="eastAsia"/>
          <w:sz w:val="24"/>
          <w:szCs w:val="24"/>
          <w:highlight w:val="green"/>
        </w:rPr>
        <w:t>月</w:t>
      </w:r>
      <w:r>
        <w:rPr>
          <w:rFonts w:hint="eastAsia"/>
          <w:sz w:val="24"/>
          <w:szCs w:val="24"/>
        </w:rPr>
        <w:t>/2018</w:t>
      </w:r>
      <w:r>
        <w:rPr>
          <w:rFonts w:hint="eastAsia"/>
          <w:sz w:val="24"/>
          <w:szCs w:val="24"/>
        </w:rPr>
        <w:t>年</w:t>
      </w:r>
      <w:r>
        <w:rPr>
          <w:rFonts w:hint="eastAsia"/>
          <w:sz w:val="24"/>
          <w:szCs w:val="24"/>
        </w:rPr>
        <w:t>10</w:t>
      </w:r>
      <w:r>
        <w:rPr>
          <w:rFonts w:hint="eastAsia"/>
          <w:sz w:val="24"/>
          <w:szCs w:val="24"/>
        </w:rPr>
        <w:t>月</w:t>
      </w:r>
      <w:r>
        <w:rPr>
          <w:rFonts w:hint="eastAsia"/>
          <w:sz w:val="24"/>
          <w:szCs w:val="24"/>
        </w:rPr>
        <w:t>上旬准备出国材料</w:t>
      </w:r>
    </w:p>
    <w:p w:rsidR="00741D2A" w:rsidRDefault="00F51488">
      <w:pPr>
        <w:pStyle w:val="1"/>
        <w:numPr>
          <w:ilvl w:val="0"/>
          <w:numId w:val="5"/>
        </w:numPr>
        <w:spacing w:line="360" w:lineRule="auto"/>
        <w:ind w:firstLineChars="0"/>
        <w:rPr>
          <w:sz w:val="24"/>
          <w:szCs w:val="24"/>
        </w:rPr>
      </w:pPr>
      <w:r>
        <w:rPr>
          <w:rFonts w:hint="eastAsia"/>
          <w:sz w:val="24"/>
          <w:szCs w:val="24"/>
          <w:highlight w:val="green"/>
        </w:rPr>
        <w:t>201</w:t>
      </w:r>
      <w:r>
        <w:rPr>
          <w:rFonts w:hint="eastAsia"/>
          <w:sz w:val="24"/>
          <w:szCs w:val="24"/>
          <w:highlight w:val="green"/>
        </w:rPr>
        <w:t>8</w:t>
      </w:r>
      <w:r>
        <w:rPr>
          <w:rFonts w:hint="eastAsia"/>
          <w:sz w:val="24"/>
          <w:szCs w:val="24"/>
          <w:highlight w:val="green"/>
        </w:rPr>
        <w:t>年</w:t>
      </w:r>
      <w:r>
        <w:rPr>
          <w:rFonts w:hint="eastAsia"/>
          <w:sz w:val="24"/>
          <w:szCs w:val="24"/>
          <w:highlight w:val="green"/>
        </w:rPr>
        <w:t>8</w:t>
      </w:r>
      <w:r>
        <w:rPr>
          <w:rFonts w:hint="eastAsia"/>
          <w:sz w:val="24"/>
          <w:szCs w:val="24"/>
          <w:highlight w:val="green"/>
        </w:rPr>
        <w:t>月</w:t>
      </w:r>
      <w:r>
        <w:rPr>
          <w:rFonts w:hint="eastAsia"/>
          <w:sz w:val="24"/>
          <w:szCs w:val="24"/>
        </w:rPr>
        <w:t>/2019</w:t>
      </w:r>
      <w:r>
        <w:rPr>
          <w:rFonts w:hint="eastAsia"/>
          <w:sz w:val="24"/>
          <w:szCs w:val="24"/>
        </w:rPr>
        <w:t>年</w:t>
      </w:r>
      <w:r>
        <w:rPr>
          <w:rFonts w:hint="eastAsia"/>
          <w:sz w:val="24"/>
          <w:szCs w:val="24"/>
        </w:rPr>
        <w:t>1</w:t>
      </w:r>
      <w:r>
        <w:rPr>
          <w:rFonts w:hint="eastAsia"/>
          <w:sz w:val="24"/>
          <w:szCs w:val="24"/>
        </w:rPr>
        <w:t>月，派出</w:t>
      </w:r>
    </w:p>
    <w:p w:rsidR="00741D2A" w:rsidRDefault="00F51488">
      <w:pPr>
        <w:pStyle w:val="1"/>
        <w:spacing w:line="360" w:lineRule="auto"/>
        <w:ind w:firstLineChars="0" w:firstLine="0"/>
        <w:rPr>
          <w:sz w:val="24"/>
          <w:szCs w:val="24"/>
        </w:rPr>
      </w:pPr>
      <w:r>
        <w:rPr>
          <w:rFonts w:hint="eastAsia"/>
          <w:sz w:val="24"/>
          <w:szCs w:val="24"/>
        </w:rPr>
        <w:t xml:space="preserve">                                                     </w:t>
      </w:r>
      <w:r>
        <w:rPr>
          <w:rFonts w:hint="eastAsia"/>
          <w:sz w:val="24"/>
          <w:szCs w:val="24"/>
        </w:rPr>
        <w:t>国际交流合作处</w:t>
      </w:r>
    </w:p>
    <w:p w:rsidR="00741D2A" w:rsidRDefault="00F51488">
      <w:pPr>
        <w:pStyle w:val="1"/>
        <w:spacing w:line="360" w:lineRule="auto"/>
        <w:ind w:firstLineChars="0" w:firstLine="0"/>
        <w:rPr>
          <w:sz w:val="24"/>
          <w:szCs w:val="24"/>
        </w:rPr>
      </w:pPr>
      <w:r>
        <w:rPr>
          <w:rFonts w:hint="eastAsia"/>
          <w:sz w:val="24"/>
          <w:szCs w:val="24"/>
        </w:rPr>
        <w:t xml:space="preserve">                                             </w:t>
      </w:r>
      <w:r>
        <w:rPr>
          <w:rFonts w:hint="eastAsia"/>
          <w:sz w:val="24"/>
          <w:szCs w:val="24"/>
        </w:rPr>
        <w:t xml:space="preserve">         2018</w:t>
      </w:r>
      <w:r>
        <w:rPr>
          <w:rFonts w:hint="eastAsia"/>
          <w:sz w:val="24"/>
          <w:szCs w:val="24"/>
        </w:rPr>
        <w:t>年</w:t>
      </w:r>
      <w:r>
        <w:rPr>
          <w:rFonts w:hint="eastAsia"/>
          <w:sz w:val="24"/>
          <w:szCs w:val="24"/>
        </w:rPr>
        <w:t>3</w:t>
      </w:r>
      <w:r>
        <w:rPr>
          <w:rFonts w:hint="eastAsia"/>
          <w:sz w:val="24"/>
          <w:szCs w:val="24"/>
        </w:rPr>
        <w:t>月</w:t>
      </w:r>
    </w:p>
    <w:p w:rsidR="00741D2A" w:rsidRDefault="00741D2A">
      <w:pPr>
        <w:pStyle w:val="1"/>
        <w:spacing w:line="360" w:lineRule="auto"/>
        <w:ind w:firstLineChars="0" w:firstLine="0"/>
        <w:rPr>
          <w:sz w:val="24"/>
          <w:szCs w:val="24"/>
        </w:rPr>
      </w:pPr>
    </w:p>
    <w:p w:rsidR="00F51488" w:rsidRDefault="00F51488" w:rsidP="00F51488">
      <w:pPr>
        <w:rPr>
          <w:rFonts w:asciiTheme="majorEastAsia" w:eastAsiaTheme="majorEastAsia" w:hAnsiTheme="majorEastAsia" w:cs="华文楷体"/>
          <w:b/>
          <w:bCs/>
          <w:sz w:val="24"/>
        </w:rPr>
      </w:pPr>
      <w:r>
        <w:rPr>
          <w:rFonts w:asciiTheme="majorEastAsia" w:eastAsiaTheme="majorEastAsia" w:hAnsiTheme="majorEastAsia" w:cs="华文楷体" w:hint="eastAsia"/>
          <w:b/>
          <w:bCs/>
          <w:sz w:val="24"/>
        </w:rPr>
        <w:lastRenderedPageBreak/>
        <w:t>附件</w:t>
      </w:r>
      <w:r>
        <w:rPr>
          <w:rFonts w:asciiTheme="majorEastAsia" w:eastAsiaTheme="majorEastAsia" w:hAnsiTheme="majorEastAsia" w:cs="华文楷体" w:hint="eastAsia"/>
          <w:b/>
          <w:bCs/>
          <w:sz w:val="24"/>
        </w:rPr>
        <w:t>二</w:t>
      </w:r>
      <w:r>
        <w:rPr>
          <w:rFonts w:asciiTheme="majorEastAsia" w:eastAsiaTheme="majorEastAsia" w:hAnsiTheme="majorEastAsia" w:cs="华文楷体" w:hint="eastAsia"/>
          <w:b/>
          <w:bCs/>
          <w:sz w:val="24"/>
        </w:rPr>
        <w:t>：《吉林华桥外国语学院公派出国留学申请表》</w:t>
      </w:r>
    </w:p>
    <w:p w:rsidR="00F51488" w:rsidRDefault="00F51488" w:rsidP="00F51488">
      <w:pPr>
        <w:rPr>
          <w:rFonts w:asciiTheme="majorEastAsia" w:eastAsiaTheme="majorEastAsia" w:hAnsiTheme="majorEastAsia" w:cs="华文楷体"/>
          <w:b/>
          <w:bCs/>
          <w:sz w:val="24"/>
        </w:rPr>
      </w:pPr>
    </w:p>
    <w:p w:rsidR="00F51488" w:rsidRDefault="00F51488" w:rsidP="00F51488">
      <w:pPr>
        <w:rPr>
          <w:rFonts w:asciiTheme="majorEastAsia" w:eastAsiaTheme="majorEastAsia" w:hAnsiTheme="majorEastAsia"/>
        </w:rPr>
      </w:pPr>
    </w:p>
    <w:p w:rsidR="00F51488" w:rsidRDefault="00F51488" w:rsidP="00F51488">
      <w:pPr>
        <w:ind w:firstLineChars="345" w:firstLine="1108"/>
        <w:rPr>
          <w:rFonts w:asciiTheme="majorEastAsia" w:eastAsiaTheme="majorEastAsia" w:hAnsiTheme="majorEastAsia"/>
          <w:b/>
          <w:sz w:val="32"/>
          <w:szCs w:val="32"/>
        </w:rPr>
      </w:pPr>
      <w:r>
        <w:rPr>
          <w:rFonts w:asciiTheme="majorEastAsia" w:eastAsiaTheme="majorEastAsia" w:hAnsiTheme="majorEastAsia" w:hint="eastAsia"/>
          <w:b/>
          <w:sz w:val="32"/>
          <w:szCs w:val="32"/>
        </w:rPr>
        <w:t>吉林华桥外国语学院公派出国留学申请表</w:t>
      </w:r>
    </w:p>
    <w:tbl>
      <w:tblPr>
        <w:tblStyle w:val="a8"/>
        <w:tblW w:w="8522" w:type="dxa"/>
        <w:tblLayout w:type="fixed"/>
        <w:tblLook w:val="04A0" w:firstRow="1" w:lastRow="0" w:firstColumn="1" w:lastColumn="0" w:noHBand="0" w:noVBand="1"/>
      </w:tblPr>
      <w:tblGrid>
        <w:gridCol w:w="1188"/>
        <w:gridCol w:w="2220"/>
        <w:gridCol w:w="1704"/>
        <w:gridCol w:w="1705"/>
        <w:gridCol w:w="1705"/>
      </w:tblGrid>
      <w:tr w:rsidR="00F51488" w:rsidTr="000E15E9">
        <w:tc>
          <w:tcPr>
            <w:tcW w:w="1188" w:type="dxa"/>
            <w:vMerge w:val="restart"/>
          </w:tcPr>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个人信息</w:t>
            </w: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姓名</w:t>
            </w:r>
          </w:p>
        </w:tc>
        <w:tc>
          <w:tcPr>
            <w:tcW w:w="1704" w:type="dxa"/>
          </w:tcPr>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出生年月日</w:t>
            </w:r>
          </w:p>
        </w:tc>
        <w:tc>
          <w:tcPr>
            <w:tcW w:w="1705" w:type="dxa"/>
          </w:tcPr>
          <w:p w:rsidR="00F51488" w:rsidRDefault="00F51488" w:rsidP="000E15E9">
            <w:pPr>
              <w:rPr>
                <w:rFonts w:asciiTheme="majorEastAsia" w:eastAsiaTheme="majorEastAsia" w:hAnsiTheme="majorEastAsia"/>
                <w:b/>
              </w:rPr>
            </w:pPr>
          </w:p>
        </w:tc>
      </w:tr>
      <w:tr w:rsidR="00F51488" w:rsidTr="000E15E9">
        <w:tc>
          <w:tcPr>
            <w:tcW w:w="1188" w:type="dxa"/>
            <w:vMerge/>
          </w:tcPr>
          <w:p w:rsidR="00F51488" w:rsidRDefault="00F51488" w:rsidP="000E15E9">
            <w:pPr>
              <w:rPr>
                <w:rFonts w:asciiTheme="majorEastAsia" w:eastAsiaTheme="majorEastAsia" w:hAnsiTheme="majorEastAsia"/>
                <w:b/>
              </w:rPr>
            </w:pP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入学时间</w:t>
            </w:r>
          </w:p>
        </w:tc>
        <w:tc>
          <w:tcPr>
            <w:tcW w:w="1704" w:type="dxa"/>
          </w:tcPr>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性别</w:t>
            </w:r>
          </w:p>
        </w:tc>
        <w:tc>
          <w:tcPr>
            <w:tcW w:w="1705" w:type="dxa"/>
          </w:tcPr>
          <w:p w:rsidR="00F51488" w:rsidRDefault="00F51488" w:rsidP="000E15E9">
            <w:pPr>
              <w:rPr>
                <w:rFonts w:asciiTheme="majorEastAsia" w:eastAsiaTheme="majorEastAsia" w:hAnsiTheme="majorEastAsia"/>
                <w:b/>
              </w:rPr>
            </w:pPr>
          </w:p>
        </w:tc>
      </w:tr>
      <w:tr w:rsidR="00F51488" w:rsidTr="000E15E9">
        <w:tc>
          <w:tcPr>
            <w:tcW w:w="1188" w:type="dxa"/>
            <w:vMerge/>
          </w:tcPr>
          <w:p w:rsidR="00F51488" w:rsidRDefault="00F51488" w:rsidP="000E15E9">
            <w:pPr>
              <w:rPr>
                <w:rFonts w:asciiTheme="majorEastAsia" w:eastAsiaTheme="majorEastAsia" w:hAnsiTheme="majorEastAsia"/>
                <w:b/>
              </w:rPr>
            </w:pP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所在院系</w:t>
            </w:r>
          </w:p>
        </w:tc>
        <w:tc>
          <w:tcPr>
            <w:tcW w:w="1704" w:type="dxa"/>
          </w:tcPr>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所学专业</w:t>
            </w:r>
          </w:p>
        </w:tc>
        <w:tc>
          <w:tcPr>
            <w:tcW w:w="1705" w:type="dxa"/>
          </w:tcPr>
          <w:p w:rsidR="00F51488" w:rsidRDefault="00F51488" w:rsidP="000E15E9">
            <w:pPr>
              <w:rPr>
                <w:rFonts w:asciiTheme="majorEastAsia" w:eastAsiaTheme="majorEastAsia" w:hAnsiTheme="majorEastAsia"/>
                <w:b/>
              </w:rPr>
            </w:pPr>
          </w:p>
        </w:tc>
      </w:tr>
      <w:tr w:rsidR="00F51488" w:rsidTr="000E15E9">
        <w:tc>
          <w:tcPr>
            <w:tcW w:w="1188" w:type="dxa"/>
            <w:vMerge/>
          </w:tcPr>
          <w:p w:rsidR="00F51488" w:rsidRDefault="00F51488" w:rsidP="000E15E9">
            <w:pPr>
              <w:rPr>
                <w:rFonts w:asciiTheme="majorEastAsia" w:eastAsiaTheme="majorEastAsia" w:hAnsiTheme="majorEastAsia"/>
                <w:b/>
              </w:rPr>
            </w:pP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手机号码</w:t>
            </w:r>
          </w:p>
        </w:tc>
        <w:tc>
          <w:tcPr>
            <w:tcW w:w="1704" w:type="dxa"/>
          </w:tcPr>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E-mail</w:t>
            </w:r>
          </w:p>
        </w:tc>
        <w:tc>
          <w:tcPr>
            <w:tcW w:w="1705" w:type="dxa"/>
          </w:tcPr>
          <w:p w:rsidR="00F51488" w:rsidRDefault="00F51488" w:rsidP="000E15E9">
            <w:pPr>
              <w:rPr>
                <w:rFonts w:asciiTheme="majorEastAsia" w:eastAsiaTheme="majorEastAsia" w:hAnsiTheme="majorEastAsia"/>
                <w:b/>
              </w:rPr>
            </w:pPr>
          </w:p>
        </w:tc>
      </w:tr>
      <w:tr w:rsidR="00F51488" w:rsidTr="000E15E9">
        <w:tc>
          <w:tcPr>
            <w:tcW w:w="1188" w:type="dxa"/>
            <w:vMerge w:val="restart"/>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申请留学</w:t>
            </w:r>
          </w:p>
          <w:p w:rsidR="00F51488" w:rsidRDefault="00F51488" w:rsidP="000E15E9">
            <w:pPr>
              <w:ind w:firstLineChars="49" w:firstLine="103"/>
              <w:rPr>
                <w:rFonts w:asciiTheme="majorEastAsia" w:eastAsiaTheme="majorEastAsia" w:hAnsiTheme="majorEastAsia"/>
                <w:b/>
              </w:rPr>
            </w:pPr>
            <w:r>
              <w:rPr>
                <w:rFonts w:asciiTheme="majorEastAsia" w:eastAsiaTheme="majorEastAsia" w:hAnsiTheme="majorEastAsia" w:hint="eastAsia"/>
                <w:b/>
              </w:rPr>
              <w:t>情况</w:t>
            </w: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留学国别</w:t>
            </w:r>
          </w:p>
        </w:tc>
        <w:tc>
          <w:tcPr>
            <w:tcW w:w="1704"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美国</w:t>
            </w: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留学单位</w:t>
            </w: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纽约新泽西城市大学</w:t>
            </w:r>
          </w:p>
        </w:tc>
      </w:tr>
      <w:tr w:rsidR="00F51488" w:rsidTr="000E15E9">
        <w:tc>
          <w:tcPr>
            <w:tcW w:w="1188" w:type="dxa"/>
            <w:vMerge/>
          </w:tcPr>
          <w:p w:rsidR="00F51488" w:rsidRDefault="00F51488" w:rsidP="000E15E9">
            <w:pPr>
              <w:rPr>
                <w:rFonts w:asciiTheme="majorEastAsia" w:eastAsiaTheme="majorEastAsia" w:hAnsiTheme="majorEastAsia"/>
                <w:b/>
              </w:rPr>
            </w:pP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留学项目</w:t>
            </w:r>
          </w:p>
        </w:tc>
        <w:tc>
          <w:tcPr>
            <w:tcW w:w="1704"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短期交流</w:t>
            </w: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留学期限</w:t>
            </w:r>
          </w:p>
        </w:tc>
        <w:tc>
          <w:tcPr>
            <w:tcW w:w="1705" w:type="dxa"/>
          </w:tcPr>
          <w:p w:rsidR="00F51488" w:rsidRDefault="00F51488" w:rsidP="000E15E9">
            <w:pPr>
              <w:rPr>
                <w:rFonts w:asciiTheme="majorEastAsia" w:eastAsiaTheme="majorEastAsia" w:hAnsiTheme="majorEastAsia"/>
                <w:b/>
              </w:rPr>
            </w:pPr>
          </w:p>
        </w:tc>
      </w:tr>
      <w:tr w:rsidR="00F51488" w:rsidTr="000E15E9">
        <w:tc>
          <w:tcPr>
            <w:tcW w:w="1188" w:type="dxa"/>
            <w:vMerge w:val="restart"/>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申请条件</w:t>
            </w:r>
          </w:p>
        </w:tc>
        <w:tc>
          <w:tcPr>
            <w:tcW w:w="2220"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外语水平</w:t>
            </w:r>
          </w:p>
        </w:tc>
        <w:tc>
          <w:tcPr>
            <w:tcW w:w="1704" w:type="dxa"/>
          </w:tcPr>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p>
          <w:p w:rsidR="00F51488" w:rsidRDefault="00F51488" w:rsidP="000E15E9">
            <w:pPr>
              <w:rPr>
                <w:rFonts w:asciiTheme="majorEastAsia" w:eastAsiaTheme="majorEastAsia" w:hAnsiTheme="majorEastAsia"/>
                <w:b/>
              </w:rPr>
            </w:pPr>
          </w:p>
        </w:tc>
        <w:tc>
          <w:tcPr>
            <w:tcW w:w="1705"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平均绩点</w:t>
            </w:r>
          </w:p>
        </w:tc>
        <w:tc>
          <w:tcPr>
            <w:tcW w:w="1705" w:type="dxa"/>
          </w:tcPr>
          <w:p w:rsidR="00F51488" w:rsidRDefault="00F51488" w:rsidP="000E15E9">
            <w:pPr>
              <w:rPr>
                <w:rFonts w:asciiTheme="majorEastAsia" w:eastAsiaTheme="majorEastAsia" w:hAnsiTheme="majorEastAsia"/>
                <w:b/>
              </w:rPr>
            </w:pPr>
          </w:p>
        </w:tc>
      </w:tr>
      <w:tr w:rsidR="00F51488" w:rsidTr="000E15E9">
        <w:trPr>
          <w:trHeight w:val="2915"/>
        </w:trPr>
        <w:tc>
          <w:tcPr>
            <w:tcW w:w="1188" w:type="dxa"/>
            <w:vMerge/>
          </w:tcPr>
          <w:p w:rsidR="00F51488" w:rsidRDefault="00F51488" w:rsidP="000E15E9">
            <w:pPr>
              <w:rPr>
                <w:rFonts w:asciiTheme="majorEastAsia" w:eastAsiaTheme="majorEastAsia" w:hAnsiTheme="majorEastAsia"/>
                <w:b/>
              </w:rPr>
            </w:pPr>
          </w:p>
        </w:tc>
        <w:tc>
          <w:tcPr>
            <w:tcW w:w="7334" w:type="dxa"/>
            <w:gridSpan w:val="4"/>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在学期间所获荣誉：</w:t>
            </w:r>
          </w:p>
        </w:tc>
      </w:tr>
      <w:tr w:rsidR="00F51488" w:rsidTr="000E15E9">
        <w:trPr>
          <w:trHeight w:val="2126"/>
        </w:trPr>
        <w:tc>
          <w:tcPr>
            <w:tcW w:w="1188"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学习计划</w:t>
            </w:r>
          </w:p>
        </w:tc>
        <w:tc>
          <w:tcPr>
            <w:tcW w:w="7334" w:type="dxa"/>
            <w:gridSpan w:val="4"/>
          </w:tcPr>
          <w:p w:rsidR="00F51488" w:rsidRDefault="00F51488" w:rsidP="000E15E9">
            <w:pPr>
              <w:rPr>
                <w:rFonts w:asciiTheme="majorEastAsia" w:eastAsiaTheme="majorEastAsia" w:hAnsiTheme="majorEastAsia"/>
              </w:rPr>
            </w:pPr>
          </w:p>
        </w:tc>
      </w:tr>
      <w:tr w:rsidR="00F51488" w:rsidTr="000E15E9">
        <w:trPr>
          <w:trHeight w:val="1540"/>
        </w:trPr>
        <w:tc>
          <w:tcPr>
            <w:tcW w:w="1188" w:type="dxa"/>
          </w:tcPr>
          <w:p w:rsidR="00F51488" w:rsidRDefault="00F51488" w:rsidP="000E15E9">
            <w:pPr>
              <w:rPr>
                <w:rFonts w:asciiTheme="majorEastAsia" w:eastAsiaTheme="majorEastAsia" w:hAnsiTheme="majorEastAsia"/>
                <w:b/>
              </w:rPr>
            </w:pPr>
            <w:r>
              <w:rPr>
                <w:rFonts w:asciiTheme="majorEastAsia" w:eastAsiaTheme="majorEastAsia" w:hAnsiTheme="majorEastAsia" w:hint="eastAsia"/>
                <w:b/>
              </w:rPr>
              <w:t>院系意见</w:t>
            </w:r>
          </w:p>
        </w:tc>
        <w:tc>
          <w:tcPr>
            <w:tcW w:w="7334" w:type="dxa"/>
            <w:gridSpan w:val="4"/>
          </w:tcPr>
          <w:p w:rsidR="00F51488" w:rsidRDefault="00F51488" w:rsidP="000E15E9">
            <w:pPr>
              <w:rPr>
                <w:rFonts w:asciiTheme="majorEastAsia" w:eastAsiaTheme="majorEastAsia" w:hAnsiTheme="majorEastAsia"/>
              </w:rPr>
            </w:pPr>
          </w:p>
          <w:p w:rsidR="00F51488" w:rsidRDefault="00F51488" w:rsidP="000E15E9">
            <w:pPr>
              <w:rPr>
                <w:rFonts w:asciiTheme="majorEastAsia" w:eastAsiaTheme="majorEastAsia" w:hAnsiTheme="majorEastAsia"/>
              </w:rPr>
            </w:pPr>
          </w:p>
          <w:p w:rsidR="00F51488" w:rsidRDefault="00F51488" w:rsidP="000E15E9">
            <w:pPr>
              <w:rPr>
                <w:rFonts w:asciiTheme="majorEastAsia" w:eastAsiaTheme="majorEastAsia" w:hAnsiTheme="majorEastAsia"/>
              </w:rPr>
            </w:pPr>
          </w:p>
          <w:p w:rsidR="00F51488" w:rsidRDefault="00F51488" w:rsidP="000E15E9">
            <w:pPr>
              <w:rPr>
                <w:rFonts w:asciiTheme="majorEastAsia" w:eastAsiaTheme="majorEastAsia" w:hAnsiTheme="majorEastAsia"/>
              </w:rPr>
            </w:pPr>
            <w:r>
              <w:rPr>
                <w:rFonts w:asciiTheme="majorEastAsia" w:eastAsiaTheme="majorEastAsia" w:hAnsiTheme="majorEastAsia" w:hint="eastAsia"/>
              </w:rPr>
              <w:t xml:space="preserve">                                          年       月         日</w:t>
            </w:r>
          </w:p>
        </w:tc>
      </w:tr>
    </w:tbl>
    <w:p w:rsidR="00F51488" w:rsidRDefault="00F51488" w:rsidP="00F51488">
      <w:pPr>
        <w:rPr>
          <w:rFonts w:asciiTheme="majorEastAsia" w:eastAsiaTheme="majorEastAsia" w:hAnsiTheme="majorEastAsia"/>
        </w:rPr>
      </w:pPr>
    </w:p>
    <w:p w:rsidR="00F51488" w:rsidRDefault="00F51488" w:rsidP="00F51488">
      <w:pPr>
        <w:rPr>
          <w:rFonts w:asciiTheme="majorEastAsia" w:eastAsiaTheme="majorEastAsia" w:hAnsiTheme="majorEastAsia" w:cs="华文楷体"/>
          <w:b/>
          <w:bCs/>
          <w:sz w:val="24"/>
        </w:rPr>
      </w:pPr>
      <w:r>
        <w:rPr>
          <w:rFonts w:asciiTheme="majorEastAsia" w:eastAsiaTheme="majorEastAsia" w:hAnsiTheme="majorEastAsia" w:hint="eastAsia"/>
        </w:rPr>
        <w:t xml:space="preserve">                                                         </w:t>
      </w:r>
    </w:p>
    <w:p w:rsidR="00741D2A" w:rsidRDefault="00741D2A">
      <w:pPr>
        <w:pStyle w:val="1"/>
        <w:spacing w:line="360" w:lineRule="auto"/>
        <w:ind w:firstLineChars="0" w:firstLine="0"/>
        <w:rPr>
          <w:sz w:val="24"/>
          <w:szCs w:val="24"/>
        </w:rPr>
      </w:pPr>
    </w:p>
    <w:p w:rsidR="00741D2A" w:rsidRDefault="00F51488">
      <w:pPr>
        <w:rPr>
          <w:b/>
          <w:bCs/>
          <w:sz w:val="24"/>
          <w:szCs w:val="24"/>
        </w:rPr>
      </w:pPr>
      <w:r>
        <w:rPr>
          <w:rFonts w:hint="eastAsia"/>
          <w:b/>
          <w:bCs/>
          <w:sz w:val="24"/>
          <w:szCs w:val="24"/>
        </w:rPr>
        <w:lastRenderedPageBreak/>
        <w:t>附件三</w:t>
      </w:r>
    </w:p>
    <w:p w:rsidR="00741D2A" w:rsidRDefault="00F51488">
      <w:pPr>
        <w:pStyle w:val="a5"/>
        <w:widowControl/>
        <w:spacing w:before="602" w:beforeAutospacing="0" w:afterAutospacing="0" w:line="263" w:lineRule="atLeast"/>
        <w:rPr>
          <w:sz w:val="21"/>
          <w:szCs w:val="21"/>
        </w:rPr>
      </w:pPr>
      <w:r>
        <w:rPr>
          <w:rStyle w:val="a6"/>
          <w:rFonts w:ascii="Open Sans" w:eastAsia="Open Sans" w:hAnsi="Open Sans" w:cs="Open Sans"/>
          <w:color w:val="666666"/>
          <w:sz w:val="19"/>
          <w:szCs w:val="19"/>
          <w:shd w:val="clear" w:color="auto" w:fill="FFFFFF"/>
        </w:rPr>
        <w:t>Visiting Students from Partner Universities in China</w:t>
      </w:r>
      <w:r>
        <w:rPr>
          <w:rFonts w:ascii="Open Sans" w:eastAsia="Open Sans" w:hAnsi="Open Sans" w:cs="Open Sans"/>
          <w:color w:val="666666"/>
          <w:sz w:val="19"/>
          <w:szCs w:val="19"/>
          <w:shd w:val="clear" w:color="auto" w:fill="FFFFFF"/>
        </w:rPr>
        <w:t> </w:t>
      </w:r>
      <w:r>
        <w:rPr>
          <w:rFonts w:ascii="Open Sans" w:eastAsia="Open Sans" w:hAnsi="Open Sans" w:cs="Open Sans"/>
          <w:color w:val="666666"/>
          <w:sz w:val="21"/>
          <w:szCs w:val="21"/>
          <w:shd w:val="clear" w:color="auto" w:fill="FFFFFF"/>
        </w:rPr>
        <w:t> </w:t>
      </w:r>
    </w:p>
    <w:p w:rsidR="00741D2A" w:rsidRDefault="00741D2A">
      <w:pPr>
        <w:widowControl/>
        <w:spacing w:line="210" w:lineRule="atLeast"/>
        <w:rPr>
          <w:sz w:val="18"/>
          <w:szCs w:val="18"/>
        </w:rPr>
      </w:pPr>
    </w:p>
    <w:p w:rsidR="00741D2A" w:rsidRDefault="00F51488">
      <w:pPr>
        <w:pStyle w:val="a5"/>
        <w:widowControl/>
        <w:spacing w:before="602" w:beforeAutospacing="0" w:afterAutospacing="0" w:line="263" w:lineRule="atLeast"/>
        <w:rPr>
          <w:sz w:val="18"/>
          <w:szCs w:val="18"/>
        </w:rPr>
      </w:pPr>
      <w:r>
        <w:rPr>
          <w:rFonts w:ascii="Open Sans" w:eastAsia="Open Sans" w:hAnsi="Open Sans" w:cs="Open Sans"/>
          <w:color w:val="666666"/>
          <w:sz w:val="21"/>
          <w:szCs w:val="21"/>
          <w:shd w:val="clear" w:color="auto" w:fill="FFFFFF"/>
        </w:rPr>
        <w:t>Dear Students:</w:t>
      </w:r>
    </w:p>
    <w:p w:rsidR="00741D2A" w:rsidRDefault="00F51488">
      <w:pPr>
        <w:pStyle w:val="a5"/>
        <w:widowControl/>
        <w:spacing w:before="602" w:beforeAutospacing="0" w:afterAutospacing="0" w:line="263" w:lineRule="atLeast"/>
        <w:rPr>
          <w:sz w:val="21"/>
          <w:szCs w:val="21"/>
        </w:rPr>
      </w:pPr>
      <w:r>
        <w:rPr>
          <w:rFonts w:ascii="Open Sans" w:eastAsia="Open Sans" w:hAnsi="Open Sans" w:cs="Open Sans"/>
          <w:color w:val="666666"/>
          <w:sz w:val="21"/>
          <w:szCs w:val="21"/>
          <w:shd w:val="clear" w:color="auto" w:fill="FFFFFF"/>
        </w:rPr>
        <w:t>We welcome visiting students from our partners in China in our ApplyChina program. Please review the following information carefully and </w:t>
      </w:r>
      <w:hyperlink r:id="rId7" w:history="1">
        <w:r>
          <w:rPr>
            <w:rStyle w:val="a7"/>
            <w:rFonts w:ascii="Open Sans" w:eastAsia="Open Sans" w:hAnsi="Open Sans" w:cs="Open Sans"/>
            <w:b/>
            <w:color w:val="00927E"/>
            <w:sz w:val="19"/>
            <w:szCs w:val="19"/>
            <w:shd w:val="clear" w:color="auto" w:fill="FFFFFF"/>
          </w:rPr>
          <w:t>contact us</w:t>
        </w:r>
      </w:hyperlink>
      <w:r>
        <w:rPr>
          <w:rFonts w:ascii="Open Sans" w:eastAsia="Open Sans" w:hAnsi="Open Sans" w:cs="Open Sans"/>
          <w:color w:val="666666"/>
          <w:sz w:val="21"/>
          <w:szCs w:val="21"/>
          <w:shd w:val="clear" w:color="auto" w:fill="FFFFFF"/>
        </w:rPr>
        <w:t> if you have any questions.</w:t>
      </w:r>
    </w:p>
    <w:p w:rsidR="00741D2A" w:rsidRDefault="00741D2A">
      <w:pPr>
        <w:widowControl/>
        <w:numPr>
          <w:ilvl w:val="0"/>
          <w:numId w:val="6"/>
        </w:numPr>
        <w:spacing w:line="210" w:lineRule="atLeast"/>
        <w:ind w:left="0"/>
        <w:rPr>
          <w:sz w:val="18"/>
          <w:szCs w:val="18"/>
        </w:rPr>
      </w:pP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Visiting students must have at least second year standing at their home university</w:t>
      </w: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Visiting students will be issued documents to obtain a J1 visa.</w:t>
      </w: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Enrollment as a visiting student is lim</w:t>
      </w:r>
      <w:r>
        <w:rPr>
          <w:rFonts w:ascii="Open Sans" w:eastAsia="Open Sans" w:hAnsi="Open Sans" w:cs="Open Sans"/>
          <w:color w:val="666666"/>
          <w:sz w:val="19"/>
          <w:szCs w:val="19"/>
          <w:shd w:val="clear" w:color="auto" w:fill="FFFFFF"/>
        </w:rPr>
        <w:t>ited to two semesters. Students wishing to enroll full time at NJCU after  the two semesters </w:t>
      </w:r>
      <w:r>
        <w:rPr>
          <w:rStyle w:val="a6"/>
          <w:rFonts w:ascii="Open Sans" w:eastAsia="Open Sans" w:hAnsi="Open Sans" w:cs="Open Sans"/>
          <w:color w:val="666666"/>
          <w:sz w:val="19"/>
          <w:szCs w:val="19"/>
          <w:shd w:val="clear" w:color="auto" w:fill="FFFFFF"/>
        </w:rPr>
        <w:t>MUST</w:t>
      </w:r>
      <w:r>
        <w:rPr>
          <w:rFonts w:ascii="Open Sans" w:eastAsia="Open Sans" w:hAnsi="Open Sans" w:cs="Open Sans"/>
          <w:color w:val="666666"/>
          <w:sz w:val="19"/>
          <w:szCs w:val="19"/>
          <w:shd w:val="clear" w:color="auto" w:fill="FFFFFF"/>
        </w:rPr>
        <w:t> return home to apply for an F1 visa</w:t>
      </w: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Visiting students pay resident tuition- approximately US$5,500/semester  (2014-2015 rates)</w:t>
      </w: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 xml:space="preserve">On campus housing is required. </w:t>
      </w:r>
      <w:r>
        <w:rPr>
          <w:rFonts w:ascii="Open Sans" w:eastAsia="Open Sans" w:hAnsi="Open Sans" w:cs="Open Sans"/>
          <w:color w:val="666666"/>
          <w:sz w:val="19"/>
          <w:szCs w:val="19"/>
          <w:shd w:val="clear" w:color="auto" w:fill="FFFFFF"/>
        </w:rPr>
        <w:t>Room and mandatory meal plan are about US$5,500/ semester (2014-2015 rates).  Please see </w:t>
      </w:r>
      <w:hyperlink r:id="rId8" w:history="1">
        <w:r>
          <w:rPr>
            <w:rStyle w:val="a7"/>
            <w:rFonts w:ascii="Open Sans" w:eastAsia="Open Sans" w:hAnsi="Open Sans" w:cs="Open Sans"/>
            <w:b/>
            <w:color w:val="00927E"/>
            <w:sz w:val="19"/>
            <w:szCs w:val="19"/>
            <w:u w:val="none"/>
            <w:shd w:val="clear" w:color="auto" w:fill="FFFFFF"/>
          </w:rPr>
          <w:t>http://www.njcu.edu/bursar/tuition-rates/</w:t>
        </w:r>
      </w:hyperlink>
      <w:r>
        <w:rPr>
          <w:rFonts w:ascii="Open Sans" w:eastAsia="Open Sans" w:hAnsi="Open Sans" w:cs="Open Sans"/>
          <w:color w:val="666666"/>
          <w:sz w:val="19"/>
          <w:szCs w:val="19"/>
          <w:shd w:val="clear" w:color="auto" w:fill="FFFFFF"/>
        </w:rPr>
        <w:t> for current rates.</w:t>
      </w: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Insurance coverage meeting US State Department stand</w:t>
      </w:r>
      <w:r>
        <w:rPr>
          <w:rFonts w:ascii="Open Sans" w:eastAsia="Open Sans" w:hAnsi="Open Sans" w:cs="Open Sans"/>
          <w:color w:val="666666"/>
          <w:sz w:val="19"/>
          <w:szCs w:val="19"/>
          <w:shd w:val="clear" w:color="auto" w:fill="FFFFFF"/>
        </w:rPr>
        <w:t>ards is mandatory for the duration of your stay in the US</w:t>
      </w:r>
    </w:p>
    <w:p w:rsidR="00741D2A" w:rsidRDefault="00F51488">
      <w:pPr>
        <w:widowControl/>
        <w:numPr>
          <w:ilvl w:val="1"/>
          <w:numId w:val="6"/>
        </w:numPr>
        <w:spacing w:line="263" w:lineRule="atLeast"/>
        <w:ind w:left="452"/>
        <w:rPr>
          <w:sz w:val="19"/>
          <w:szCs w:val="19"/>
        </w:rPr>
      </w:pPr>
      <w:r>
        <w:rPr>
          <w:rFonts w:ascii="Open Sans" w:eastAsia="Open Sans" w:hAnsi="Open Sans" w:cs="Open Sans"/>
          <w:color w:val="666666"/>
          <w:sz w:val="19"/>
          <w:szCs w:val="19"/>
          <w:shd w:val="clear" w:color="auto" w:fill="FFFFFF"/>
        </w:rPr>
        <w:t>All students will be tested for English proficiency upon arrival and may be required to take ESL classes along with their content-area classes</w:t>
      </w:r>
    </w:p>
    <w:p w:rsidR="00741D2A" w:rsidRDefault="00F51488">
      <w:pPr>
        <w:pStyle w:val="a5"/>
        <w:widowControl/>
        <w:spacing w:before="602" w:beforeAutospacing="0" w:afterAutospacing="0" w:line="263" w:lineRule="atLeast"/>
        <w:rPr>
          <w:sz w:val="21"/>
          <w:szCs w:val="21"/>
        </w:rPr>
      </w:pPr>
      <w:r>
        <w:rPr>
          <w:rStyle w:val="a6"/>
          <w:rFonts w:ascii="Open Sans" w:eastAsia="Open Sans" w:hAnsi="Open Sans" w:cs="Open Sans"/>
          <w:color w:val="666666"/>
          <w:sz w:val="19"/>
          <w:szCs w:val="19"/>
          <w:shd w:val="clear" w:color="auto" w:fill="FFFFFF"/>
        </w:rPr>
        <w:t>How to apply:</w:t>
      </w:r>
      <w:r>
        <w:rPr>
          <w:rFonts w:ascii="Open Sans" w:eastAsia="Open Sans" w:hAnsi="Open Sans" w:cs="Open Sans"/>
          <w:color w:val="666666"/>
          <w:sz w:val="21"/>
          <w:szCs w:val="21"/>
          <w:shd w:val="clear" w:color="auto" w:fill="FFFFFF"/>
        </w:rPr>
        <w:t> </w:t>
      </w:r>
    </w:p>
    <w:p w:rsidR="00741D2A" w:rsidRDefault="00F51488">
      <w:pPr>
        <w:widowControl/>
        <w:numPr>
          <w:ilvl w:val="1"/>
          <w:numId w:val="7"/>
        </w:numPr>
        <w:spacing w:line="263" w:lineRule="atLeast"/>
        <w:ind w:left="452"/>
        <w:rPr>
          <w:sz w:val="19"/>
          <w:szCs w:val="19"/>
        </w:rPr>
      </w:pPr>
      <w:r>
        <w:rPr>
          <w:rFonts w:ascii="Open Sans" w:eastAsia="Open Sans" w:hAnsi="Open Sans" w:cs="Open Sans"/>
          <w:color w:val="666666"/>
          <w:sz w:val="19"/>
          <w:szCs w:val="19"/>
          <w:shd w:val="clear" w:color="auto" w:fill="FFFFFF"/>
        </w:rPr>
        <w:t>Submit the </w:t>
      </w:r>
      <w:hyperlink r:id="rId9" w:tgtFrame="http://njcu.edu/applychina/exchange-students/_blank" w:tooltip="on-line application form" w:history="1">
        <w:r>
          <w:rPr>
            <w:rStyle w:val="a7"/>
            <w:rFonts w:ascii="Open Sans" w:eastAsia="Open Sans" w:hAnsi="Open Sans" w:cs="Open Sans"/>
            <w:b/>
            <w:color w:val="00927E"/>
            <w:sz w:val="19"/>
            <w:szCs w:val="19"/>
            <w:u w:val="none"/>
            <w:shd w:val="clear" w:color="auto" w:fill="FFFFFF"/>
          </w:rPr>
          <w:t>on-line application form</w:t>
        </w:r>
      </w:hyperlink>
      <w:r>
        <w:rPr>
          <w:rFonts w:ascii="Open Sans" w:eastAsia="Open Sans" w:hAnsi="Open Sans" w:cs="Open Sans"/>
          <w:color w:val="666666"/>
          <w:sz w:val="19"/>
          <w:szCs w:val="19"/>
          <w:shd w:val="clear" w:color="auto" w:fill="FFFFFF"/>
        </w:rPr>
        <w:t> or </w:t>
      </w:r>
      <w:hyperlink r:id="rId10" w:tooltip="visiting_student_app" w:history="1">
        <w:r>
          <w:rPr>
            <w:rStyle w:val="a7"/>
            <w:rFonts w:ascii="Open Sans" w:eastAsia="Open Sans" w:hAnsi="Open Sans" w:cs="Open Sans"/>
            <w:b/>
            <w:color w:val="00927E"/>
            <w:sz w:val="19"/>
            <w:szCs w:val="19"/>
            <w:u w:val="none"/>
            <w:shd w:val="clear" w:color="auto" w:fill="FFFFFF"/>
          </w:rPr>
          <w:t>paper application</w:t>
        </w:r>
      </w:hyperlink>
    </w:p>
    <w:p w:rsidR="00741D2A" w:rsidRDefault="00F51488">
      <w:pPr>
        <w:widowControl/>
        <w:numPr>
          <w:ilvl w:val="1"/>
          <w:numId w:val="7"/>
        </w:numPr>
        <w:spacing w:line="263" w:lineRule="atLeast"/>
        <w:ind w:left="452"/>
        <w:rPr>
          <w:sz w:val="19"/>
          <w:szCs w:val="19"/>
        </w:rPr>
      </w:pPr>
      <w:r>
        <w:rPr>
          <w:rFonts w:ascii="Open Sans" w:eastAsia="Open Sans" w:hAnsi="Open Sans" w:cs="Open Sans"/>
          <w:color w:val="666666"/>
          <w:sz w:val="19"/>
          <w:szCs w:val="19"/>
          <w:shd w:val="clear" w:color="auto" w:fill="FFFFFF"/>
        </w:rPr>
        <w:t>Email the following to </w:t>
      </w:r>
      <w:hyperlink r:id="rId11" w:history="1">
        <w:r>
          <w:rPr>
            <w:rStyle w:val="a7"/>
            <w:rFonts w:ascii="Open Sans" w:eastAsia="Open Sans" w:hAnsi="Open Sans" w:cs="Open Sans"/>
            <w:b/>
            <w:color w:val="00927E"/>
            <w:sz w:val="19"/>
            <w:szCs w:val="19"/>
            <w:u w:val="none"/>
            <w:shd w:val="clear" w:color="auto" w:fill="FFFFFF"/>
          </w:rPr>
          <w:t>applychina@njcu.edu</w:t>
        </w:r>
      </w:hyperlink>
      <w:r>
        <w:rPr>
          <w:rFonts w:ascii="Open Sans" w:eastAsia="Open Sans" w:hAnsi="Open Sans" w:cs="Open Sans"/>
          <w:color w:val="666666"/>
          <w:sz w:val="19"/>
          <w:szCs w:val="19"/>
          <w:shd w:val="clear" w:color="auto" w:fill="FFFFFF"/>
        </w:rPr>
        <w:t>:</w:t>
      </w:r>
    </w:p>
    <w:p w:rsidR="00741D2A" w:rsidRDefault="00F51488">
      <w:pPr>
        <w:widowControl/>
        <w:numPr>
          <w:ilvl w:val="2"/>
          <w:numId w:val="8"/>
        </w:numPr>
        <w:spacing w:line="263" w:lineRule="atLeast"/>
        <w:ind w:left="678"/>
        <w:rPr>
          <w:sz w:val="19"/>
          <w:szCs w:val="19"/>
        </w:rPr>
      </w:pPr>
      <w:r>
        <w:rPr>
          <w:rFonts w:ascii="Open Sans" w:eastAsia="Open Sans" w:hAnsi="Open Sans" w:cs="Open Sans"/>
          <w:color w:val="666666"/>
          <w:sz w:val="19"/>
          <w:szCs w:val="19"/>
          <w:shd w:val="clear" w:color="auto" w:fill="FFFFFF"/>
        </w:rPr>
        <w:t>A copy of your university transcript</w:t>
      </w:r>
    </w:p>
    <w:p w:rsidR="00741D2A" w:rsidRDefault="00F51488">
      <w:pPr>
        <w:widowControl/>
        <w:numPr>
          <w:ilvl w:val="2"/>
          <w:numId w:val="8"/>
        </w:numPr>
        <w:spacing w:line="263" w:lineRule="atLeast"/>
        <w:ind w:left="678"/>
        <w:rPr>
          <w:sz w:val="19"/>
          <w:szCs w:val="19"/>
        </w:rPr>
      </w:pPr>
      <w:r>
        <w:rPr>
          <w:rFonts w:ascii="Open Sans" w:eastAsia="Open Sans" w:hAnsi="Open Sans" w:cs="Open Sans"/>
          <w:color w:val="666666"/>
          <w:sz w:val="19"/>
          <w:szCs w:val="19"/>
          <w:shd w:val="clear" w:color="auto" w:fill="FFFFFF"/>
        </w:rPr>
        <w:t>A copy of your TOEFL/ IELTS score. Minimum score requirements- TOEFL 61/ IELTS 5.5</w:t>
      </w:r>
    </w:p>
    <w:p w:rsidR="00741D2A" w:rsidRDefault="00F51488">
      <w:pPr>
        <w:widowControl/>
        <w:numPr>
          <w:ilvl w:val="2"/>
          <w:numId w:val="8"/>
        </w:numPr>
        <w:spacing w:line="263" w:lineRule="atLeast"/>
        <w:ind w:left="678"/>
        <w:rPr>
          <w:sz w:val="19"/>
          <w:szCs w:val="19"/>
        </w:rPr>
      </w:pPr>
      <w:r>
        <w:rPr>
          <w:rFonts w:ascii="Open Sans" w:eastAsia="Open Sans" w:hAnsi="Open Sans" w:cs="Open Sans"/>
          <w:color w:val="666666"/>
          <w:sz w:val="19"/>
          <w:szCs w:val="19"/>
          <w:shd w:val="clear" w:color="auto" w:fill="FFFFFF"/>
        </w:rPr>
        <w:t>An </w:t>
      </w:r>
      <w:hyperlink r:id="rId12" w:tgtFrame="http://njcu.edu/applychina/exchange-students/_blank" w:tooltip="Affidavit of Sponsorship" w:history="1">
        <w:r>
          <w:rPr>
            <w:rStyle w:val="a7"/>
            <w:rFonts w:ascii="Open Sans" w:eastAsia="Open Sans" w:hAnsi="Open Sans" w:cs="Open Sans"/>
            <w:b/>
            <w:color w:val="00927E"/>
            <w:sz w:val="19"/>
            <w:szCs w:val="19"/>
            <w:u w:val="none"/>
            <w:shd w:val="clear" w:color="auto" w:fill="FFFFFF"/>
          </w:rPr>
          <w:t>Affidavit of Sponsorship</w:t>
        </w:r>
      </w:hyperlink>
      <w:r>
        <w:rPr>
          <w:rFonts w:ascii="Open Sans" w:eastAsia="Open Sans" w:hAnsi="Open Sans" w:cs="Open Sans"/>
          <w:color w:val="666666"/>
          <w:sz w:val="19"/>
          <w:szCs w:val="19"/>
          <w:shd w:val="clear" w:color="auto" w:fill="FFFFFF"/>
        </w:rPr>
        <w:t> and documentation of your spon</w:t>
      </w:r>
      <w:r>
        <w:rPr>
          <w:rFonts w:ascii="Open Sans" w:eastAsia="Open Sans" w:hAnsi="Open Sans" w:cs="Open Sans"/>
          <w:color w:val="666666"/>
          <w:sz w:val="19"/>
          <w:szCs w:val="19"/>
          <w:shd w:val="clear" w:color="auto" w:fill="FFFFFF"/>
        </w:rPr>
        <w:t>sor's financial resources [bank statements or statement of income] showing </w:t>
      </w:r>
      <w:r>
        <w:rPr>
          <w:rStyle w:val="a6"/>
          <w:rFonts w:ascii="Open Sans" w:eastAsia="Open Sans" w:hAnsi="Open Sans" w:cs="Open Sans"/>
          <w:color w:val="666666"/>
          <w:sz w:val="19"/>
          <w:szCs w:val="19"/>
          <w:shd w:val="clear" w:color="auto" w:fill="FFFFFF"/>
        </w:rPr>
        <w:t>at least</w:t>
      </w:r>
      <w:r>
        <w:rPr>
          <w:rFonts w:ascii="Open Sans" w:eastAsia="Open Sans" w:hAnsi="Open Sans" w:cs="Open Sans"/>
          <w:color w:val="666666"/>
          <w:sz w:val="19"/>
          <w:szCs w:val="19"/>
          <w:shd w:val="clear" w:color="auto" w:fill="FFFFFF"/>
        </w:rPr>
        <w:t> US$13,000/ semester in available funds. Students wishing to stay for two semesters must show US$26,000 in available funds</w:t>
      </w:r>
    </w:p>
    <w:p w:rsidR="00741D2A" w:rsidRDefault="00F51488">
      <w:pPr>
        <w:widowControl/>
        <w:shd w:val="clear" w:color="auto" w:fill="FFFFFF"/>
        <w:spacing w:before="150" w:line="263" w:lineRule="atLeast"/>
        <w:ind w:left="226"/>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pStyle w:val="a5"/>
        <w:widowControl/>
        <w:spacing w:before="602" w:beforeAutospacing="0" w:afterAutospacing="0" w:line="263" w:lineRule="atLeast"/>
        <w:rPr>
          <w:sz w:val="21"/>
          <w:szCs w:val="21"/>
        </w:rPr>
      </w:pPr>
      <w:r>
        <w:rPr>
          <w:rStyle w:val="a6"/>
          <w:rFonts w:ascii="Open Sans" w:eastAsia="Open Sans" w:hAnsi="Open Sans" w:cs="Open Sans"/>
          <w:color w:val="666666"/>
          <w:sz w:val="19"/>
          <w:szCs w:val="19"/>
          <w:shd w:val="clear" w:color="auto" w:fill="FFFFFF"/>
        </w:rPr>
        <w:lastRenderedPageBreak/>
        <w:t>The deadline for applications is JULY 1 for Fall</w:t>
      </w:r>
      <w:r>
        <w:rPr>
          <w:rStyle w:val="a6"/>
          <w:rFonts w:ascii="Open Sans" w:eastAsia="Open Sans" w:hAnsi="Open Sans" w:cs="Open Sans"/>
          <w:color w:val="666666"/>
          <w:sz w:val="19"/>
          <w:szCs w:val="19"/>
          <w:shd w:val="clear" w:color="auto" w:fill="FFFFFF"/>
        </w:rPr>
        <w:t xml:space="preserve"> and NOVEMBER 1 for Spring</w:t>
      </w:r>
      <w:r>
        <w:rPr>
          <w:rFonts w:ascii="Open Sans" w:eastAsia="Open Sans" w:hAnsi="Open Sans" w:cs="Open Sans"/>
          <w:color w:val="666666"/>
          <w:sz w:val="21"/>
          <w:szCs w:val="21"/>
          <w:shd w:val="clear" w:color="auto" w:fill="FFFFFF"/>
        </w:rPr>
        <w:t> After all documents are received, we will prepare your acceptance letter and form DS2019. </w:t>
      </w:r>
      <w:hyperlink r:id="rId13" w:tgtFrame="http://njcu.edu/applychina/exchange-students/_blank" w:tooltip="Please read about mailing options." w:history="1">
        <w:r>
          <w:rPr>
            <w:rStyle w:val="a7"/>
            <w:rFonts w:ascii="Open Sans" w:eastAsia="Open Sans" w:hAnsi="Open Sans" w:cs="Open Sans"/>
            <w:b/>
            <w:color w:val="00927E"/>
            <w:sz w:val="19"/>
            <w:szCs w:val="19"/>
            <w:shd w:val="clear" w:color="auto" w:fill="FFFFFF"/>
          </w:rPr>
          <w:t>Please read about mailing options.</w:t>
        </w:r>
      </w:hyperlink>
      <w:r>
        <w:rPr>
          <w:rFonts w:ascii="Open Sans" w:eastAsia="Open Sans" w:hAnsi="Open Sans" w:cs="Open Sans"/>
          <w:color w:val="666666"/>
          <w:sz w:val="21"/>
          <w:szCs w:val="21"/>
          <w:shd w:val="clear" w:color="auto" w:fill="FFFFFF"/>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Style w:val="a6"/>
          <w:rFonts w:ascii="Open Sans" w:eastAsia="Open Sans" w:hAnsi="Open Sans" w:cs="Open Sans"/>
          <w:color w:val="666666"/>
          <w:kern w:val="0"/>
          <w:sz w:val="19"/>
          <w:szCs w:val="19"/>
          <w:shd w:val="clear" w:color="auto" w:fill="FFFFFF"/>
          <w:lang w:bidi="ar"/>
        </w:rPr>
        <w:t>Additional Steps:</w:t>
      </w: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1. All students must complete and submit Health and Immunization forms </w:t>
      </w:r>
      <w:r>
        <w:rPr>
          <w:rStyle w:val="a6"/>
          <w:rFonts w:ascii="Open Sans" w:eastAsia="Open Sans" w:hAnsi="Open Sans" w:cs="Open Sans"/>
          <w:color w:val="666666"/>
          <w:kern w:val="0"/>
          <w:sz w:val="19"/>
          <w:szCs w:val="19"/>
          <w:shd w:val="clear" w:color="auto" w:fill="FFFFFF"/>
          <w:lang w:bidi="ar"/>
        </w:rPr>
        <w:t>prior to arriving at NJCU</w:t>
      </w:r>
      <w:r>
        <w:rPr>
          <w:rFonts w:ascii="Open Sans" w:eastAsia="Open Sans" w:hAnsi="Open Sans" w:cs="Open Sans"/>
          <w:color w:val="666666"/>
          <w:kern w:val="0"/>
          <w:sz w:val="19"/>
          <w:szCs w:val="19"/>
          <w:shd w:val="clear" w:color="auto" w:fill="FFFFFF"/>
          <w:lang w:bidi="ar"/>
        </w:rPr>
        <w:t xml:space="preserve">. These forms can be send by email or fax. Please </w:t>
      </w:r>
      <w:r>
        <w:rPr>
          <w:rFonts w:ascii="Open Sans" w:eastAsia="Open Sans" w:hAnsi="Open Sans" w:cs="Open Sans"/>
          <w:color w:val="666666"/>
          <w:kern w:val="0"/>
          <w:sz w:val="19"/>
          <w:szCs w:val="19"/>
          <w:shd w:val="clear" w:color="auto" w:fill="FFFFFF"/>
          <w:lang w:bidi="ar"/>
        </w:rPr>
        <w:t>submit the forms as early as possible so we can review them and let you know if there are any problems.</w:t>
      </w:r>
      <w:hyperlink r:id="rId14" w:tgtFrame="http://njcu.edu/applychina/exchange-students/_blank" w:tooltip=" Health Forms  " w:history="1">
        <w:r>
          <w:rPr>
            <w:rStyle w:val="a7"/>
            <w:rFonts w:ascii="Open Sans" w:eastAsia="Open Sans" w:hAnsi="Open Sans" w:cs="Open Sans"/>
            <w:b/>
            <w:color w:val="00927E"/>
            <w:sz w:val="19"/>
            <w:szCs w:val="19"/>
            <w:shd w:val="clear" w:color="auto" w:fill="FFFFFF"/>
          </w:rPr>
          <w:t> </w:t>
        </w:r>
        <w:r>
          <w:rPr>
            <w:rStyle w:val="a7"/>
            <w:rFonts w:ascii="Open Sans" w:eastAsia="Open Sans" w:hAnsi="Open Sans" w:cs="Open Sans"/>
            <w:b/>
            <w:color w:val="00927E"/>
            <w:sz w:val="19"/>
            <w:szCs w:val="19"/>
            <w:shd w:val="clear" w:color="auto" w:fill="FFFFFF"/>
          </w:rPr>
          <w:t>Health Forms  </w:t>
        </w:r>
      </w:hyperlink>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2. Complete and submit a housing application to Residence Life. On campus housing is </w:t>
      </w:r>
      <w:r>
        <w:rPr>
          <w:rStyle w:val="a6"/>
          <w:rFonts w:ascii="Open Sans" w:eastAsia="Open Sans" w:hAnsi="Open Sans" w:cs="Open Sans"/>
          <w:color w:val="666666"/>
          <w:kern w:val="0"/>
          <w:sz w:val="19"/>
          <w:szCs w:val="19"/>
          <w:shd w:val="clear" w:color="auto" w:fill="FFFFFF"/>
          <w:lang w:bidi="ar"/>
        </w:rPr>
        <w:t>very limited</w:t>
      </w:r>
      <w:r>
        <w:rPr>
          <w:rFonts w:ascii="Open Sans" w:eastAsia="Open Sans" w:hAnsi="Open Sans" w:cs="Open Sans"/>
          <w:color w:val="666666"/>
          <w:kern w:val="0"/>
          <w:sz w:val="19"/>
          <w:szCs w:val="19"/>
          <w:shd w:val="clear" w:color="auto" w:fill="FFFFFF"/>
          <w:lang w:bidi="ar"/>
        </w:rPr>
        <w:t> , so you must apply as early as possible. </w:t>
      </w:r>
      <w:hyperlink r:id="rId15" w:tooltip="Housing Application" w:history="1">
        <w:r>
          <w:rPr>
            <w:rStyle w:val="a7"/>
            <w:rFonts w:ascii="Open Sans" w:eastAsia="Open Sans" w:hAnsi="Open Sans" w:cs="Open Sans"/>
            <w:b/>
            <w:color w:val="00927E"/>
            <w:sz w:val="19"/>
            <w:szCs w:val="19"/>
            <w:shd w:val="clear" w:color="auto" w:fill="FFFFFF"/>
          </w:rPr>
          <w:t>Housing Application</w:t>
        </w:r>
      </w:hyperlink>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xml:space="preserve">3. Submit to NJCU a list of class choices. A full time student must take 12 credits [4 classes] at the undergraduate level or 9 credits [3 classes] at the graduate level.  Please provide several </w:t>
      </w:r>
      <w:r>
        <w:rPr>
          <w:rFonts w:ascii="Open Sans" w:eastAsia="Open Sans" w:hAnsi="Open Sans" w:cs="Open Sans"/>
          <w:color w:val="666666"/>
          <w:kern w:val="0"/>
          <w:sz w:val="19"/>
          <w:szCs w:val="19"/>
          <w:shd w:val="clear" w:color="auto" w:fill="FFFFFF"/>
          <w:lang w:bidi="ar"/>
        </w:rPr>
        <w:t>options since some of your choices may not be available. Class schedules can be found below. Refer to the Catalog for course descriptions.</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Style w:val="a6"/>
          <w:rFonts w:ascii="Open Sans" w:eastAsia="Open Sans" w:hAnsi="Open Sans" w:cs="Open Sans"/>
          <w:color w:val="666666"/>
          <w:kern w:val="0"/>
          <w:sz w:val="19"/>
          <w:szCs w:val="19"/>
          <w:shd w:val="clear" w:color="auto" w:fill="FFFFFF"/>
          <w:lang w:bidi="ar"/>
        </w:rPr>
        <w:t>Class schedule:</w:t>
      </w:r>
      <w:r>
        <w:rPr>
          <w:rFonts w:ascii="Open Sans" w:eastAsia="Open Sans" w:hAnsi="Open Sans" w:cs="Open Sans"/>
          <w:color w:val="666666"/>
          <w:kern w:val="0"/>
          <w:sz w:val="19"/>
          <w:szCs w:val="19"/>
          <w:shd w:val="clear" w:color="auto" w:fill="FFFFFF"/>
          <w:lang w:bidi="ar"/>
        </w:rPr>
        <w:t>   </w:t>
      </w:r>
      <w:hyperlink r:id="rId16" w:tooltip="http://www.njcu.edu/Catalogs.aspx" w:history="1">
        <w:r>
          <w:rPr>
            <w:rStyle w:val="a7"/>
            <w:rFonts w:ascii="Open Sans" w:eastAsia="Open Sans" w:hAnsi="Open Sans" w:cs="Open Sans"/>
            <w:b/>
            <w:color w:val="00927E"/>
            <w:sz w:val="19"/>
            <w:szCs w:val="19"/>
            <w:shd w:val="clear" w:color="auto" w:fill="FFFFFF"/>
          </w:rPr>
          <w:t>http://www.nj</w:t>
        </w:r>
        <w:r>
          <w:rPr>
            <w:rStyle w:val="a7"/>
            <w:rFonts w:ascii="Open Sans" w:eastAsia="Open Sans" w:hAnsi="Open Sans" w:cs="Open Sans"/>
            <w:b/>
            <w:color w:val="00927E"/>
            <w:sz w:val="19"/>
            <w:szCs w:val="19"/>
            <w:shd w:val="clear" w:color="auto" w:fill="FFFFFF"/>
          </w:rPr>
          <w:t>cu.edu/Catalogs.aspx</w:t>
        </w:r>
      </w:hyperlink>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Style w:val="a6"/>
          <w:rFonts w:ascii="Open Sans" w:eastAsia="Open Sans" w:hAnsi="Open Sans" w:cs="Open Sans"/>
          <w:color w:val="666666"/>
          <w:kern w:val="0"/>
          <w:sz w:val="19"/>
          <w:szCs w:val="19"/>
          <w:shd w:val="clear" w:color="auto" w:fill="FFFFFF"/>
          <w:lang w:bidi="ar"/>
        </w:rPr>
        <w:t>Catalog:</w:t>
      </w:r>
      <w:r>
        <w:rPr>
          <w:rFonts w:ascii="Open Sans" w:eastAsia="Open Sans" w:hAnsi="Open Sans" w:cs="Open Sans"/>
          <w:color w:val="666666"/>
          <w:kern w:val="0"/>
          <w:sz w:val="19"/>
          <w:szCs w:val="19"/>
          <w:shd w:val="clear" w:color="auto" w:fill="FFFFFF"/>
          <w:lang w:bidi="ar"/>
        </w:rPr>
        <w:t> </w:t>
      </w:r>
      <w:r>
        <w:rPr>
          <w:rFonts w:ascii="Open Sans" w:eastAsia="Open Sans" w:hAnsi="Open Sans" w:cs="Open Sans"/>
          <w:color w:val="666666"/>
          <w:kern w:val="0"/>
          <w:sz w:val="19"/>
          <w:szCs w:val="19"/>
          <w:shd w:val="clear" w:color="auto" w:fill="FFFFFF"/>
          <w:lang w:bidi="ar"/>
        </w:rPr>
        <w:t> </w:t>
      </w:r>
      <w:hyperlink r:id="rId17" w:tgtFrame="http://njcu.edu/applychina/exchange-students/_blank" w:tooltip="/academics/pdf/ugcatalog.pdf" w:history="1">
        <w:r>
          <w:rPr>
            <w:rStyle w:val="a7"/>
            <w:rFonts w:ascii="Open Sans" w:eastAsia="Open Sans" w:hAnsi="Open Sans" w:cs="Open Sans"/>
            <w:b/>
            <w:color w:val="00927E"/>
            <w:sz w:val="19"/>
            <w:szCs w:val="19"/>
            <w:shd w:val="clear" w:color="auto" w:fill="FFFFFF"/>
          </w:rPr>
          <w:t>http://www.njcu.edu/academics/pdf/ugcatalog.pdf</w:t>
        </w:r>
      </w:hyperlink>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Style w:val="a6"/>
          <w:rFonts w:ascii="Open Sans" w:eastAsia="Open Sans" w:hAnsi="Open Sans" w:cs="Open Sans"/>
          <w:color w:val="666666"/>
          <w:kern w:val="0"/>
          <w:sz w:val="19"/>
          <w:szCs w:val="19"/>
          <w:shd w:val="clear" w:color="auto" w:fill="FFFFFF"/>
          <w:lang w:bidi="ar"/>
        </w:rPr>
        <w:t>Additional Information for Visiting Students:</w:t>
      </w: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numPr>
          <w:ilvl w:val="1"/>
          <w:numId w:val="9"/>
        </w:numPr>
        <w:spacing w:line="263" w:lineRule="atLeast"/>
        <w:ind w:left="452"/>
        <w:rPr>
          <w:sz w:val="19"/>
          <w:szCs w:val="19"/>
        </w:rPr>
      </w:pPr>
      <w:hyperlink r:id="rId18" w:tooltip="Visa Application Checklist" w:history="1">
        <w:r>
          <w:rPr>
            <w:rStyle w:val="a7"/>
            <w:rFonts w:ascii="Open Sans" w:eastAsia="Open Sans" w:hAnsi="Open Sans" w:cs="Open Sans"/>
            <w:b/>
            <w:color w:val="00927E"/>
            <w:sz w:val="19"/>
            <w:szCs w:val="19"/>
            <w:u w:val="none"/>
            <w:shd w:val="clear" w:color="auto" w:fill="FFFFFF"/>
          </w:rPr>
          <w:t>Visa Application Checklist</w:t>
        </w:r>
      </w:hyperlink>
      <w:r>
        <w:rPr>
          <w:rFonts w:ascii="Open Sans" w:eastAsia="Open Sans" w:hAnsi="Open Sans" w:cs="Open Sans"/>
          <w:color w:val="666666"/>
          <w:sz w:val="19"/>
          <w:szCs w:val="19"/>
          <w:shd w:val="clear" w:color="auto" w:fill="FFFFFF"/>
        </w:rPr>
        <w:t> </w:t>
      </w:r>
    </w:p>
    <w:p w:rsidR="00741D2A" w:rsidRDefault="00F51488">
      <w:pPr>
        <w:widowControl/>
        <w:numPr>
          <w:ilvl w:val="1"/>
          <w:numId w:val="9"/>
        </w:numPr>
        <w:spacing w:line="263" w:lineRule="atLeast"/>
        <w:ind w:left="452"/>
        <w:rPr>
          <w:sz w:val="19"/>
          <w:szCs w:val="19"/>
        </w:rPr>
      </w:pPr>
      <w:hyperlink r:id="rId19" w:tgtFrame="http://njcu.edu/applychina/exchange-students/_blank" w:tooltip="Orientation Information for Exchange Visitors" w:history="1">
        <w:r>
          <w:rPr>
            <w:rStyle w:val="a7"/>
            <w:rFonts w:ascii="Open Sans" w:eastAsia="Open Sans" w:hAnsi="Open Sans" w:cs="Open Sans"/>
            <w:b/>
            <w:color w:val="00927E"/>
            <w:sz w:val="19"/>
            <w:szCs w:val="19"/>
            <w:u w:val="none"/>
            <w:shd w:val="clear" w:color="auto" w:fill="FFFFFF"/>
          </w:rPr>
          <w:t>Orientation Information for Exchange Visitors</w:t>
        </w:r>
      </w:hyperlink>
      <w:r>
        <w:rPr>
          <w:rFonts w:ascii="Open Sans" w:eastAsia="Open Sans" w:hAnsi="Open Sans" w:cs="Open Sans"/>
          <w:color w:val="666666"/>
          <w:sz w:val="19"/>
          <w:szCs w:val="19"/>
          <w:shd w:val="clear" w:color="auto" w:fill="FFFFFF"/>
        </w:rPr>
        <w:t> </w:t>
      </w:r>
    </w:p>
    <w:p w:rsidR="00741D2A" w:rsidRDefault="00F51488">
      <w:pPr>
        <w:widowControl/>
        <w:numPr>
          <w:ilvl w:val="1"/>
          <w:numId w:val="9"/>
        </w:numPr>
        <w:spacing w:line="263" w:lineRule="atLeast"/>
        <w:ind w:left="452"/>
        <w:rPr>
          <w:sz w:val="19"/>
          <w:szCs w:val="19"/>
        </w:rPr>
      </w:pPr>
      <w:hyperlink r:id="rId20" w:tooltip="Immigration and Visa Information" w:history="1">
        <w:r>
          <w:rPr>
            <w:rStyle w:val="a7"/>
            <w:rFonts w:ascii="Open Sans" w:eastAsia="Open Sans" w:hAnsi="Open Sans" w:cs="Open Sans"/>
            <w:b/>
            <w:color w:val="00927E"/>
            <w:sz w:val="19"/>
            <w:szCs w:val="19"/>
            <w:u w:val="none"/>
            <w:shd w:val="clear" w:color="auto" w:fill="FFFFFF"/>
          </w:rPr>
          <w:t>Immigration and Visa Information</w:t>
        </w:r>
      </w:hyperlink>
      <w:r>
        <w:rPr>
          <w:rFonts w:ascii="Open Sans" w:eastAsia="Open Sans" w:hAnsi="Open Sans" w:cs="Open Sans"/>
          <w:color w:val="666666"/>
          <w:sz w:val="19"/>
          <w:szCs w:val="19"/>
          <w:shd w:val="clear" w:color="auto" w:fill="FFFFFF"/>
        </w:rPr>
        <w:t> </w:t>
      </w:r>
    </w:p>
    <w:p w:rsidR="00741D2A" w:rsidRDefault="00F51488">
      <w:pPr>
        <w:widowControl/>
        <w:numPr>
          <w:ilvl w:val="1"/>
          <w:numId w:val="9"/>
        </w:numPr>
        <w:spacing w:line="263" w:lineRule="atLeast"/>
        <w:ind w:left="452"/>
        <w:rPr>
          <w:sz w:val="19"/>
          <w:szCs w:val="19"/>
        </w:rPr>
      </w:pPr>
      <w:hyperlink r:id="rId21" w:tooltip="Working in the US- tax information" w:history="1">
        <w:r>
          <w:rPr>
            <w:rStyle w:val="a7"/>
            <w:rFonts w:ascii="Open Sans" w:eastAsia="Open Sans" w:hAnsi="Open Sans" w:cs="Open Sans"/>
            <w:b/>
            <w:color w:val="00927E"/>
            <w:sz w:val="19"/>
            <w:szCs w:val="19"/>
            <w:u w:val="none"/>
            <w:shd w:val="clear" w:color="auto" w:fill="FFFFFF"/>
          </w:rPr>
          <w:t>Working in the US- tax information</w:t>
        </w:r>
      </w:hyperlink>
      <w:r>
        <w:rPr>
          <w:rFonts w:ascii="Open Sans" w:eastAsia="Open Sans" w:hAnsi="Open Sans" w:cs="Open Sans"/>
          <w:color w:val="666666"/>
          <w:sz w:val="19"/>
          <w:szCs w:val="19"/>
          <w:shd w:val="clear" w:color="auto" w:fill="FFFFFF"/>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Fonts w:ascii="Open Sans" w:eastAsia="Open Sans" w:hAnsi="Open Sans" w:cs="Open Sans"/>
          <w:color w:val="666666"/>
          <w:kern w:val="0"/>
          <w:sz w:val="19"/>
          <w:szCs w:val="19"/>
          <w:shd w:val="clear" w:color="auto" w:fill="FFFFFF"/>
          <w:lang w:bidi="ar"/>
        </w:rPr>
        <w:t>  </w:t>
      </w:r>
    </w:p>
    <w:p w:rsidR="00741D2A" w:rsidRDefault="00F51488">
      <w:pPr>
        <w:widowControl/>
        <w:shd w:val="clear" w:color="auto" w:fill="FFFFFF"/>
        <w:spacing w:line="263" w:lineRule="atLeast"/>
        <w:jc w:val="left"/>
        <w:rPr>
          <w:rFonts w:ascii="Open Sans" w:eastAsia="Open Sans" w:hAnsi="Open Sans" w:cs="Open Sans"/>
          <w:color w:val="666666"/>
          <w:sz w:val="19"/>
          <w:szCs w:val="19"/>
        </w:rPr>
      </w:pPr>
      <w:r>
        <w:rPr>
          <w:rStyle w:val="a6"/>
          <w:rFonts w:ascii="Open Sans" w:eastAsia="Open Sans" w:hAnsi="Open Sans" w:cs="Open Sans"/>
          <w:color w:val="666666"/>
          <w:kern w:val="0"/>
          <w:sz w:val="19"/>
          <w:szCs w:val="19"/>
          <w:shd w:val="clear" w:color="auto" w:fill="FFFFFF"/>
          <w:lang w:bidi="ar"/>
        </w:rPr>
        <w:t>IMPORTANT NOTE REGARDING COMMUNICATION:  Students in China using</w:t>
      </w:r>
      <w:r>
        <w:rPr>
          <w:rFonts w:ascii="Open Sans" w:eastAsia="Open Sans" w:hAnsi="Open Sans" w:cs="Open Sans"/>
          <w:color w:val="666666"/>
          <w:kern w:val="0"/>
          <w:sz w:val="19"/>
          <w:szCs w:val="19"/>
          <w:shd w:val="clear" w:color="auto" w:fill="FFFFFF"/>
          <w:lang w:bidi="ar"/>
        </w:rPr>
        <w:t> </w:t>
      </w:r>
      <w:hyperlink r:id="rId22" w:history="1">
        <w:r>
          <w:rPr>
            <w:rStyle w:val="a7"/>
            <w:rFonts w:ascii="Open Sans" w:eastAsia="Open Sans" w:hAnsi="Open Sans" w:cs="Open Sans"/>
            <w:b/>
            <w:color w:val="00927E"/>
            <w:sz w:val="19"/>
            <w:szCs w:val="19"/>
            <w:shd w:val="clear" w:color="auto" w:fill="FFFFFF"/>
          </w:rPr>
          <w:t>qq.com</w:t>
        </w:r>
      </w:hyperlink>
      <w:r>
        <w:rPr>
          <w:rStyle w:val="a6"/>
          <w:rFonts w:ascii="Open Sans" w:eastAsia="Open Sans" w:hAnsi="Open Sans" w:cs="Open Sans"/>
          <w:color w:val="666666"/>
          <w:kern w:val="0"/>
          <w:sz w:val="19"/>
          <w:szCs w:val="19"/>
          <w:shd w:val="clear" w:color="auto" w:fill="FFFFFF"/>
          <w:lang w:bidi="ar"/>
        </w:rPr>
        <w:t xml:space="preserve">, 126.com, or 163.com email </w:t>
      </w:r>
      <w:r>
        <w:rPr>
          <w:rStyle w:val="a6"/>
          <w:rFonts w:ascii="Open Sans" w:eastAsia="Open Sans" w:hAnsi="Open Sans" w:cs="Open Sans"/>
          <w:color w:val="666666"/>
          <w:kern w:val="0"/>
          <w:sz w:val="19"/>
          <w:szCs w:val="19"/>
          <w:shd w:val="clear" w:color="auto" w:fill="FFFFFF"/>
          <w:lang w:bidi="ar"/>
        </w:rPr>
        <w:t>addresses frequently have problems sending and receiving emails from the NJCU server. We recommend that you use a Gmail, Hotmail, or other account for electronic communications.</w:t>
      </w:r>
      <w:r>
        <w:rPr>
          <w:rFonts w:ascii="Open Sans" w:eastAsia="Open Sans" w:hAnsi="Open Sans" w:cs="Open Sans"/>
          <w:color w:val="666666"/>
          <w:kern w:val="0"/>
          <w:sz w:val="19"/>
          <w:szCs w:val="19"/>
          <w:shd w:val="clear" w:color="auto" w:fill="FFFFFF"/>
          <w:lang w:bidi="ar"/>
        </w:rPr>
        <w:t> </w:t>
      </w:r>
      <w:r>
        <w:rPr>
          <w:rFonts w:ascii="Open Sans" w:eastAsia="Open Sans" w:hAnsi="Open Sans" w:cs="Open Sans"/>
          <w:color w:val="666666"/>
          <w:kern w:val="0"/>
          <w:sz w:val="19"/>
          <w:szCs w:val="19"/>
          <w:shd w:val="clear" w:color="auto" w:fill="FFFFFF"/>
          <w:lang w:bidi="ar"/>
        </w:rPr>
        <w:t> </w:t>
      </w:r>
    </w:p>
    <w:p w:rsidR="00741D2A" w:rsidRDefault="00741D2A">
      <w:pPr>
        <w:rPr>
          <w:rFonts w:ascii="Open Sans" w:eastAsia="Open Sans" w:hAnsi="Open Sans" w:cs="Open Sans"/>
          <w:color w:val="666666"/>
          <w:sz w:val="19"/>
          <w:szCs w:val="19"/>
          <w:shd w:val="clear" w:color="auto" w:fill="FFFFFF"/>
        </w:rPr>
      </w:pPr>
    </w:p>
    <w:p w:rsidR="00741D2A" w:rsidRDefault="00741D2A">
      <w:pPr>
        <w:rPr>
          <w:rFonts w:ascii="Open Sans" w:eastAsia="Open Sans" w:hAnsi="Open Sans" w:cs="Open Sans"/>
          <w:color w:val="666666"/>
          <w:sz w:val="19"/>
          <w:szCs w:val="19"/>
          <w:shd w:val="clear" w:color="auto" w:fill="FFFFFF"/>
        </w:rPr>
      </w:pPr>
    </w:p>
    <w:p w:rsidR="00741D2A" w:rsidRDefault="00741D2A">
      <w:pPr>
        <w:rPr>
          <w:rFonts w:ascii="Open Sans" w:eastAsia="Open Sans" w:hAnsi="Open Sans" w:cs="Open Sans"/>
          <w:color w:val="666666"/>
          <w:sz w:val="19"/>
          <w:szCs w:val="19"/>
          <w:shd w:val="clear" w:color="auto" w:fill="FFFFFF"/>
        </w:rPr>
      </w:pPr>
    </w:p>
    <w:p w:rsidR="00741D2A" w:rsidRDefault="00741D2A">
      <w:pPr>
        <w:rPr>
          <w:rFonts w:ascii="Open Sans" w:eastAsia="Open Sans" w:hAnsi="Open Sans" w:cs="Open Sans"/>
          <w:color w:val="666666"/>
          <w:sz w:val="19"/>
          <w:szCs w:val="19"/>
          <w:shd w:val="clear" w:color="auto" w:fill="FFFFFF"/>
        </w:rPr>
      </w:pPr>
    </w:p>
    <w:p w:rsidR="00741D2A" w:rsidRDefault="00741D2A">
      <w:pPr>
        <w:widowControl/>
        <w:numPr>
          <w:ilvl w:val="0"/>
          <w:numId w:val="10"/>
        </w:numPr>
        <w:spacing w:line="210" w:lineRule="atLeast"/>
        <w:ind w:left="0"/>
        <w:rPr>
          <w:sz w:val="18"/>
          <w:szCs w:val="18"/>
        </w:rPr>
      </w:pPr>
    </w:p>
    <w:p w:rsidR="00741D2A" w:rsidRDefault="00741D2A">
      <w:pPr>
        <w:rPr>
          <w:rFonts w:ascii="Open Sans" w:eastAsia="Open Sans" w:hAnsi="Open Sans" w:cs="Open Sans"/>
          <w:color w:val="666666"/>
          <w:sz w:val="19"/>
          <w:szCs w:val="19"/>
          <w:shd w:val="clear" w:color="auto" w:fill="FFFFFF"/>
        </w:rPr>
      </w:pPr>
    </w:p>
    <w:p w:rsidR="00741D2A" w:rsidRDefault="00741D2A">
      <w:pPr>
        <w:rPr>
          <w:b/>
          <w:bCs/>
          <w:sz w:val="24"/>
          <w:szCs w:val="24"/>
        </w:rPr>
      </w:pPr>
    </w:p>
    <w:p w:rsidR="00741D2A" w:rsidRDefault="00741D2A">
      <w:pPr>
        <w:rPr>
          <w:b/>
          <w:bCs/>
          <w:sz w:val="24"/>
          <w:szCs w:val="24"/>
        </w:rPr>
      </w:pPr>
    </w:p>
    <w:p w:rsidR="00741D2A" w:rsidRDefault="00741D2A">
      <w:pPr>
        <w:rPr>
          <w:b/>
          <w:bCs/>
          <w:sz w:val="24"/>
          <w:szCs w:val="24"/>
        </w:rPr>
      </w:pPr>
    </w:p>
    <w:p w:rsidR="00741D2A" w:rsidRDefault="00F51488">
      <w:pPr>
        <w:rPr>
          <w:b/>
          <w:bCs/>
          <w:sz w:val="24"/>
          <w:szCs w:val="24"/>
        </w:rPr>
      </w:pPr>
      <w:r>
        <w:rPr>
          <w:rFonts w:hint="eastAsia"/>
          <w:b/>
          <w:bCs/>
          <w:sz w:val="24"/>
          <w:szCs w:val="24"/>
        </w:rPr>
        <w:t>附件四</w:t>
      </w:r>
    </w:p>
    <w:p w:rsidR="00741D2A" w:rsidRDefault="00741D2A">
      <w:pPr>
        <w:rPr>
          <w:b/>
          <w:bCs/>
          <w:sz w:val="24"/>
          <w:szCs w:val="24"/>
        </w:rPr>
      </w:pPr>
    </w:p>
    <w:p w:rsidR="00741D2A" w:rsidRDefault="00F51488">
      <w:pPr>
        <w:spacing w:line="400" w:lineRule="exact"/>
        <w:jc w:val="center"/>
        <w:rPr>
          <w:rFonts w:ascii="仿宋_GB2312" w:eastAsia="仿宋_GB2312" w:hAnsi="宋体" w:cs="仿宋_GB2312"/>
          <w:b/>
          <w:color w:val="000000"/>
          <w:sz w:val="32"/>
          <w:szCs w:val="32"/>
        </w:rPr>
      </w:pPr>
      <w:r>
        <w:rPr>
          <w:rFonts w:ascii="仿宋_GB2312" w:eastAsia="仿宋_GB2312" w:hAnsi="宋体" w:cs="仿宋_GB2312" w:hint="eastAsia"/>
          <w:b/>
          <w:color w:val="000000"/>
          <w:sz w:val="32"/>
          <w:szCs w:val="32"/>
          <w:lang w:bidi="ar"/>
        </w:rPr>
        <w:t>吉林华桥外国语学院学生公派出国出境管理规定（试行）</w:t>
      </w:r>
    </w:p>
    <w:p w:rsidR="00741D2A" w:rsidRDefault="00741D2A">
      <w:pPr>
        <w:spacing w:line="400" w:lineRule="exact"/>
        <w:jc w:val="center"/>
        <w:rPr>
          <w:rFonts w:ascii="仿宋_GB2312" w:eastAsia="仿宋_GB2312" w:cs="仿宋_GB2312"/>
          <w:color w:val="000000"/>
          <w:sz w:val="28"/>
          <w:szCs w:val="28"/>
        </w:rPr>
      </w:pPr>
    </w:p>
    <w:p w:rsidR="00741D2A" w:rsidRDefault="00F51488">
      <w:pPr>
        <w:spacing w:line="400" w:lineRule="exact"/>
        <w:jc w:val="center"/>
        <w:rPr>
          <w:rFonts w:ascii="仿宋_GB2312" w:eastAsia="仿宋_GB2312" w:hAnsi="宋体" w:cs="仿宋_GB2312"/>
          <w:b/>
          <w:color w:val="000000"/>
          <w:sz w:val="30"/>
          <w:szCs w:val="30"/>
        </w:rPr>
      </w:pPr>
      <w:r>
        <w:rPr>
          <w:rFonts w:ascii="仿宋_GB2312" w:eastAsia="仿宋_GB2312" w:hAnsi="宋体" w:cs="仿宋_GB2312" w:hint="eastAsia"/>
          <w:b/>
          <w:color w:val="000000"/>
          <w:sz w:val="30"/>
          <w:szCs w:val="30"/>
          <w:lang w:bidi="ar"/>
        </w:rPr>
        <w:t>第一章</w:t>
      </w:r>
      <w:r>
        <w:rPr>
          <w:rFonts w:ascii="仿宋_GB2312" w:eastAsia="仿宋_GB2312" w:hAnsi="宋体" w:cs="仿宋_GB2312" w:hint="eastAsia"/>
          <w:b/>
          <w:color w:val="000000"/>
          <w:sz w:val="30"/>
          <w:szCs w:val="30"/>
          <w:lang w:bidi="ar"/>
        </w:rPr>
        <w:t xml:space="preserve">  </w:t>
      </w:r>
      <w:r>
        <w:rPr>
          <w:rFonts w:ascii="仿宋_GB2312" w:eastAsia="仿宋_GB2312" w:hAnsi="宋体" w:cs="仿宋_GB2312" w:hint="eastAsia"/>
          <w:b/>
          <w:color w:val="000000"/>
          <w:sz w:val="30"/>
          <w:szCs w:val="30"/>
          <w:lang w:bidi="ar"/>
        </w:rPr>
        <w:t>总则</w:t>
      </w:r>
    </w:p>
    <w:p w:rsidR="00741D2A" w:rsidRDefault="00741D2A">
      <w:pPr>
        <w:spacing w:line="400" w:lineRule="exact"/>
        <w:ind w:firstLineChars="200" w:firstLine="562"/>
        <w:rPr>
          <w:rFonts w:ascii="仿宋_GB2312" w:eastAsia="仿宋_GB2312" w:cs="仿宋_GB2312"/>
          <w:b/>
          <w:color w:val="000000"/>
          <w:sz w:val="28"/>
          <w:szCs w:val="28"/>
        </w:rPr>
      </w:pP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第一条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为促进我校国际化进程，扩大学生视野，提高学生跨文化交际能力，进一步规范吉林华桥外国语学院学生出国出境事宜的办理程序，加强对境外学生的管理，根据国家有关法律、法规及学校相关文件精神，制定本规定。</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本规定所称吉林华桥外国语学院学生是指在吉林华桥外国语学院注册，具有中华人民共和国国籍，需要办理出国出境手续的公派出国出境学生，包括国家公派和单位公派两类：</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1. </w:t>
      </w:r>
      <w:r>
        <w:rPr>
          <w:rFonts w:ascii="仿宋_GB2312" w:eastAsia="仿宋_GB2312" w:hAnsi="Times New Roman" w:cs="仿宋_GB2312" w:hint="eastAsia"/>
          <w:color w:val="000000"/>
          <w:sz w:val="24"/>
          <w:szCs w:val="24"/>
          <w:lang w:bidi="ar"/>
        </w:rPr>
        <w:t>国家公派出国出境学生指的是得到国家留学基金资助、互换的国外奖学金、各种项目奖学金等多种资助方式出国留学的人员，包括攻读学位和联合培养，以及国家</w:t>
      </w:r>
      <w:r>
        <w:rPr>
          <w:rFonts w:ascii="仿宋_GB2312" w:eastAsia="仿宋_GB2312" w:hAnsi="Times New Roman" w:cs="仿宋_GB2312" w:hint="eastAsia"/>
          <w:color w:val="000000"/>
          <w:sz w:val="24"/>
          <w:szCs w:val="24"/>
          <w:lang w:bidi="ar"/>
        </w:rPr>
        <w:t>组织的其他项目派出的学生。</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color w:val="000000"/>
          <w:sz w:val="24"/>
          <w:szCs w:val="24"/>
          <w:lang w:bidi="ar"/>
        </w:rPr>
        <w:t xml:space="preserve">2. </w:t>
      </w:r>
      <w:r>
        <w:rPr>
          <w:rFonts w:ascii="仿宋_GB2312" w:eastAsia="仿宋_GB2312" w:hAnsi="Times New Roman" w:cs="仿宋_GB2312" w:hint="eastAsia"/>
          <w:color w:val="000000"/>
          <w:sz w:val="24"/>
          <w:szCs w:val="24"/>
          <w:lang w:bidi="ar"/>
        </w:rPr>
        <w:t>单位公派出国出境学生指的是学校</w:t>
      </w:r>
      <w:r>
        <w:rPr>
          <w:rFonts w:ascii="仿宋_GB2312" w:eastAsia="仿宋_GB2312" w:hAnsi="Times New Roman" w:cs="仿宋_GB2312" w:hint="eastAsia"/>
          <w:sz w:val="24"/>
          <w:szCs w:val="24"/>
          <w:lang w:bidi="ar"/>
        </w:rPr>
        <w:t>校际交流项目的校际交流学生、学校自筹资金资助的出国出境学生、经学校批准参加国际学术会议或进行合作科研或短期出国出境考察访问学生、各学院交流项目的交流学生。</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本规定所称出国出境从时间上可分为短期和长期，出国出境在</w:t>
      </w:r>
      <w:r>
        <w:rPr>
          <w:rFonts w:ascii="仿宋_GB2312" w:eastAsia="仿宋_GB2312" w:hAnsi="Times New Roman" w:cs="仿宋_GB2312" w:hint="eastAsia"/>
          <w:color w:val="000000"/>
          <w:sz w:val="24"/>
          <w:szCs w:val="24"/>
          <w:lang w:bidi="ar"/>
        </w:rPr>
        <w:t>3</w:t>
      </w:r>
      <w:r>
        <w:rPr>
          <w:rFonts w:ascii="仿宋_GB2312" w:eastAsia="仿宋_GB2312" w:hAnsi="Times New Roman" w:cs="仿宋_GB2312" w:hint="eastAsia"/>
          <w:color w:val="000000"/>
          <w:sz w:val="24"/>
          <w:szCs w:val="24"/>
          <w:lang w:bidi="ar"/>
        </w:rPr>
        <w:t>个月以内的，称为短期出国出境；出国出境达到</w:t>
      </w:r>
      <w:r>
        <w:rPr>
          <w:rFonts w:ascii="仿宋_GB2312" w:eastAsia="仿宋_GB2312" w:hAnsi="Times New Roman" w:cs="仿宋_GB2312" w:hint="eastAsia"/>
          <w:color w:val="000000"/>
          <w:sz w:val="24"/>
          <w:szCs w:val="24"/>
          <w:lang w:bidi="ar"/>
        </w:rPr>
        <w:t>3</w:t>
      </w:r>
      <w:r>
        <w:rPr>
          <w:rFonts w:ascii="仿宋_GB2312" w:eastAsia="仿宋_GB2312" w:hAnsi="Times New Roman" w:cs="仿宋_GB2312" w:hint="eastAsia"/>
          <w:color w:val="000000"/>
          <w:sz w:val="24"/>
          <w:szCs w:val="24"/>
          <w:lang w:bidi="ar"/>
        </w:rPr>
        <w:t>个月（含</w:t>
      </w:r>
      <w:r>
        <w:rPr>
          <w:rFonts w:ascii="仿宋_GB2312" w:eastAsia="仿宋_GB2312" w:hAnsi="Times New Roman" w:cs="仿宋_GB2312" w:hint="eastAsia"/>
          <w:color w:val="000000"/>
          <w:sz w:val="24"/>
          <w:szCs w:val="24"/>
          <w:lang w:bidi="ar"/>
        </w:rPr>
        <w:t>3</w:t>
      </w:r>
      <w:r>
        <w:rPr>
          <w:rFonts w:ascii="仿宋_GB2312" w:eastAsia="仿宋_GB2312" w:hAnsi="Times New Roman" w:cs="仿宋_GB2312" w:hint="eastAsia"/>
          <w:color w:val="000000"/>
          <w:sz w:val="24"/>
          <w:szCs w:val="24"/>
          <w:lang w:bidi="ar"/>
        </w:rPr>
        <w:t>个月）以上的，称为长期出国出境。</w:t>
      </w:r>
    </w:p>
    <w:p w:rsidR="00741D2A" w:rsidRDefault="00741D2A">
      <w:pPr>
        <w:spacing w:line="400" w:lineRule="exact"/>
        <w:ind w:firstLineChars="200" w:firstLine="480"/>
        <w:rPr>
          <w:rFonts w:ascii="仿宋_GB2312" w:eastAsia="仿宋_GB2312" w:cs="仿宋_GB2312"/>
          <w:color w:val="000000"/>
          <w:sz w:val="24"/>
          <w:szCs w:val="24"/>
        </w:rPr>
      </w:pPr>
    </w:p>
    <w:p w:rsidR="00741D2A" w:rsidRDefault="00F51488">
      <w:pPr>
        <w:spacing w:line="400" w:lineRule="exact"/>
        <w:jc w:val="center"/>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第二章</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b/>
          <w:color w:val="000000"/>
          <w:sz w:val="24"/>
          <w:szCs w:val="24"/>
          <w:lang w:bidi="ar"/>
        </w:rPr>
        <w:t>管理体制</w:t>
      </w:r>
    </w:p>
    <w:p w:rsidR="00741D2A" w:rsidRDefault="00741D2A">
      <w:pPr>
        <w:spacing w:line="400" w:lineRule="exact"/>
        <w:ind w:firstLineChars="200" w:firstLine="482"/>
        <w:rPr>
          <w:rFonts w:ascii="仿宋_GB2312" w:eastAsia="仿宋_GB2312" w:cs="仿宋_GB2312"/>
          <w:b/>
          <w:color w:val="000000"/>
          <w:sz w:val="24"/>
          <w:szCs w:val="24"/>
        </w:rPr>
      </w:pP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第四条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国际交流与合作处，以下简称“国际处”，全面负责出国出境学生工作，包括协调和对外联络，发布相关通知，指导学生办理出国出境手续，核准离校手续并进行各类学生出国出境情况统计等。</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第五条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各院（系）负责按名额和条件对本单位的申请人进行初选和内部公示，负责办理获准者的院内选拔、推荐及返校后报到注册等工作。</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第六条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研究生部负责审核院系对研究生的各类长短期出国出境学生的选拔、推荐，并负责学分互认与成绩认定，以及返校报到注册等工作。</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第七条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教务处负责本科生的各类长短期出国出境的学分互认与成绩认定。</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第八条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学生处和相关学院学工办负责各类长短期出国出境本科生学费催缴、校内住宿管理、学生出国出境期间的相关联系和跟踪管理工作。研究生部和</w:t>
      </w:r>
      <w:r>
        <w:rPr>
          <w:rFonts w:ascii="仿宋_GB2312" w:eastAsia="仿宋_GB2312" w:hAnsi="Times New Roman" w:cs="仿宋_GB2312" w:hint="eastAsia"/>
          <w:color w:val="000000"/>
          <w:sz w:val="24"/>
          <w:szCs w:val="24"/>
          <w:lang w:bidi="ar"/>
        </w:rPr>
        <w:lastRenderedPageBreak/>
        <w:t>相关院系及导师负责各类长短期出国出境研究生校内学费催缴、住宿管理、学生出国出境期间的相关联系和跟踪管理、论文指导等工作。</w:t>
      </w:r>
    </w:p>
    <w:p w:rsidR="00741D2A" w:rsidRDefault="00F51488">
      <w:pPr>
        <w:spacing w:line="400" w:lineRule="exact"/>
        <w:rPr>
          <w:sz w:val="24"/>
          <w:szCs w:val="24"/>
        </w:rPr>
      </w:pPr>
      <w:r>
        <w:rPr>
          <w:rFonts w:ascii="仿宋_GB2312" w:eastAsia="仿宋_GB2312" w:hAnsi="Times New Roman" w:cs="仿宋_GB2312" w:hint="eastAsia"/>
          <w:b/>
          <w:color w:val="000000"/>
          <w:sz w:val="24"/>
          <w:szCs w:val="24"/>
          <w:lang w:bidi="ar"/>
        </w:rPr>
        <w:t>第九条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财务处负责对出国出境学生学费和其他费用情况进行核实和审批。</w:t>
      </w:r>
    </w:p>
    <w:p w:rsidR="00741D2A" w:rsidRDefault="00741D2A">
      <w:pPr>
        <w:spacing w:line="400" w:lineRule="exact"/>
        <w:ind w:firstLineChars="200" w:firstLine="480"/>
        <w:rPr>
          <w:rFonts w:ascii="仿宋_GB2312" w:eastAsia="仿宋_GB2312" w:cs="仿宋_GB2312"/>
          <w:color w:val="000000"/>
          <w:sz w:val="24"/>
          <w:szCs w:val="24"/>
        </w:rPr>
      </w:pP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保卫处负责出国出境学生的户籍借用事项。</w:t>
      </w:r>
    </w:p>
    <w:p w:rsidR="00741D2A" w:rsidRDefault="00741D2A">
      <w:pPr>
        <w:spacing w:line="400" w:lineRule="exact"/>
        <w:ind w:firstLineChars="200" w:firstLine="480"/>
        <w:rPr>
          <w:rFonts w:ascii="仿宋_GB2312" w:eastAsia="仿宋_GB2312" w:cs="仿宋_GB2312"/>
          <w:color w:val="000000"/>
          <w:sz w:val="24"/>
          <w:szCs w:val="24"/>
        </w:rPr>
      </w:pPr>
    </w:p>
    <w:p w:rsidR="00741D2A" w:rsidRDefault="00F51488">
      <w:pPr>
        <w:spacing w:line="400" w:lineRule="exact"/>
        <w:ind w:firstLineChars="200" w:firstLine="482"/>
        <w:jc w:val="center"/>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第三章</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b/>
          <w:color w:val="000000"/>
          <w:sz w:val="24"/>
          <w:szCs w:val="24"/>
          <w:lang w:bidi="ar"/>
        </w:rPr>
        <w:t>学生出国出境项目的申请、选拔和派出</w:t>
      </w:r>
    </w:p>
    <w:p w:rsidR="00741D2A" w:rsidRDefault="00741D2A">
      <w:pPr>
        <w:spacing w:line="400" w:lineRule="exact"/>
        <w:ind w:firstLineChars="200" w:firstLine="482"/>
        <w:rPr>
          <w:rFonts w:ascii="仿宋_GB2312" w:eastAsia="仿宋_GB2312" w:cs="仿宋_GB2312"/>
          <w:b/>
          <w:color w:val="000000"/>
          <w:sz w:val="24"/>
          <w:szCs w:val="24"/>
        </w:rPr>
      </w:pPr>
    </w:p>
    <w:p w:rsidR="00741D2A" w:rsidRDefault="00F51488">
      <w:pPr>
        <w:spacing w:line="400" w:lineRule="exact"/>
        <w:ind w:firstLineChars="200" w:firstLine="482"/>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第十一条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参加国际学术会议或进行合作科研或短期出国出境考察访问的学生需持国外境外主办单位邀请函、我校与合作单位签署的科研协议书、</w:t>
      </w:r>
      <w:bookmarkStart w:id="0" w:name="OLE_LINK1"/>
      <w:r>
        <w:rPr>
          <w:rFonts w:ascii="仿宋_GB2312" w:eastAsia="仿宋_GB2312" w:hAnsi="Times New Roman" w:cs="仿宋_GB2312" w:hint="eastAsia"/>
          <w:color w:val="000000"/>
          <w:sz w:val="24"/>
          <w:szCs w:val="24"/>
          <w:lang w:bidi="ar"/>
        </w:rPr>
        <w:t>我校（或学院）与国外境外高校协议书</w:t>
      </w:r>
      <w:bookmarkEnd w:id="0"/>
      <w:r>
        <w:rPr>
          <w:rFonts w:ascii="仿宋_GB2312" w:eastAsia="仿宋_GB2312" w:hAnsi="Times New Roman" w:cs="仿宋_GB2312" w:hint="eastAsia"/>
          <w:color w:val="000000"/>
          <w:sz w:val="24"/>
          <w:szCs w:val="24"/>
          <w:lang w:bidi="ar"/>
        </w:rPr>
        <w:t>等有效文件到国际处申请并填报</w:t>
      </w:r>
      <w:r>
        <w:rPr>
          <w:rFonts w:ascii="仿宋_GB2312" w:eastAsia="仿宋_GB2312" w:hAnsi="Times New Roman" w:cs="仿宋_GB2312" w:hint="eastAsia"/>
          <w:sz w:val="24"/>
          <w:szCs w:val="24"/>
          <w:lang w:bidi="ar"/>
        </w:rPr>
        <w:t>《吉林华桥外国语学院学生出国出境项目审批表》</w:t>
      </w:r>
      <w:r>
        <w:rPr>
          <w:rFonts w:ascii="仿宋_GB2312" w:eastAsia="仿宋_GB2312" w:hAnsi="Times New Roman" w:cs="仿宋_GB2312" w:hint="eastAsia"/>
          <w:color w:val="000000"/>
          <w:sz w:val="24"/>
          <w:szCs w:val="24"/>
          <w:lang w:bidi="ar"/>
        </w:rPr>
        <w:t>（国际处网站下载），</w:t>
      </w:r>
      <w:r>
        <w:rPr>
          <w:rFonts w:ascii="仿宋_GB2312" w:eastAsia="仿宋_GB2312" w:hAnsi="Times New Roman" w:cs="仿宋_GB2312" w:hint="eastAsia"/>
          <w:sz w:val="24"/>
          <w:szCs w:val="24"/>
          <w:lang w:bidi="ar"/>
        </w:rPr>
        <w:t>由国际处上报学校国际交流工作委员会审批。</w:t>
      </w:r>
    </w:p>
    <w:p w:rsidR="00741D2A" w:rsidRDefault="00F51488">
      <w:pPr>
        <w:spacing w:line="400" w:lineRule="exact"/>
        <w:ind w:firstLineChars="249" w:firstLine="600"/>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第十二条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公派出国出境学生项目的申请者应具备我校申请公派出国出境项目的条件，具体按《吉林华桥外国语学院公派学生出国出境选拔及审批细则》执行。</w:t>
      </w:r>
    </w:p>
    <w:p w:rsidR="00741D2A" w:rsidRDefault="00F51488">
      <w:pPr>
        <w:spacing w:line="400" w:lineRule="exact"/>
        <w:ind w:firstLineChars="249" w:firstLine="600"/>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第十三条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公派学生出国出境项目（国家公派项目和单位公派的校际交流项目）的校内申请</w:t>
      </w:r>
      <w:r>
        <w:rPr>
          <w:rFonts w:ascii="仿宋_GB2312" w:eastAsia="仿宋_GB2312" w:hAnsi="Times New Roman" w:cs="仿宋_GB2312" w:hint="eastAsia"/>
          <w:color w:val="000000"/>
          <w:sz w:val="24"/>
          <w:szCs w:val="24"/>
          <w:lang w:bidi="ar"/>
        </w:rPr>
        <w:t>和选拔按《吉林华桥外国语学院公派学生出国出境选拨及审批细则》进行。各学院应根据学院的实际情况制定一份选拔标准</w:t>
      </w: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报国际处备案。学生成绩原则上平均绩点不低于</w:t>
      </w:r>
      <w:r>
        <w:rPr>
          <w:rFonts w:ascii="仿宋_GB2312" w:eastAsia="仿宋_GB2312" w:hAnsi="Times New Roman" w:cs="仿宋_GB2312" w:hint="eastAsia"/>
          <w:color w:val="000000"/>
          <w:sz w:val="24"/>
          <w:szCs w:val="24"/>
          <w:lang w:bidi="ar"/>
        </w:rPr>
        <w:t>2.0</w:t>
      </w:r>
      <w:r>
        <w:rPr>
          <w:rFonts w:ascii="仿宋_GB2312" w:eastAsia="仿宋_GB2312" w:hAnsi="Times New Roman" w:cs="仿宋_GB2312" w:hint="eastAsia"/>
          <w:color w:val="000000"/>
          <w:sz w:val="24"/>
          <w:szCs w:val="24"/>
          <w:lang w:bidi="ar"/>
        </w:rPr>
        <w:t>，无不及格科目。如因极特殊情况，学院应与该学生签订特殊约束协议。</w:t>
      </w:r>
    </w:p>
    <w:p w:rsidR="00741D2A" w:rsidRDefault="00F51488">
      <w:pPr>
        <w:spacing w:line="400" w:lineRule="exact"/>
        <w:ind w:firstLineChars="249" w:firstLine="600"/>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第十四条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国</w:t>
      </w: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境外大学有固定课程的项目，由各专业相关负责人将课程设置报教务处备案。需要学生自主选课的项目原则上学生应在出国出境前完成选课任务，由学院根据各专业人才培养方案进行指导，选课结果报教务处审批备案。如学生只能在境外选课，相关学院则应通过网络形式进行选课指导，选课结果报教务处审批备</w:t>
      </w:r>
      <w:r>
        <w:rPr>
          <w:rFonts w:ascii="仿宋_GB2312" w:eastAsia="仿宋_GB2312" w:hAnsi="Times New Roman" w:cs="仿宋_GB2312" w:hint="eastAsia"/>
          <w:color w:val="000000"/>
          <w:sz w:val="24"/>
          <w:szCs w:val="24"/>
          <w:lang w:bidi="ar"/>
        </w:rPr>
        <w:t>案。</w:t>
      </w:r>
    </w:p>
    <w:p w:rsidR="00741D2A" w:rsidRDefault="00F51488">
      <w:pPr>
        <w:spacing w:line="400" w:lineRule="exact"/>
        <w:ind w:firstLineChars="249" w:firstLine="600"/>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第十五条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公派出国出境学生应在出国出境前办理学校派出手续。</w:t>
      </w:r>
      <w:bookmarkStart w:id="1" w:name="OLE_LINK2"/>
      <w:bookmarkStart w:id="2" w:name="OLE_LINK3"/>
    </w:p>
    <w:bookmarkEnd w:id="1"/>
    <w:bookmarkEnd w:id="2"/>
    <w:p w:rsidR="00741D2A" w:rsidRDefault="00F51488">
      <w:pPr>
        <w:spacing w:line="400" w:lineRule="exact"/>
        <w:ind w:firstLineChars="248" w:firstLine="598"/>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第十六条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公派学生出国出境申请经审批后呈学校国际交流工作委员会审核，审核通过后，国际处负责将出国出境任务书发给教务处、学生处、财务处及各相关学院。</w:t>
      </w:r>
    </w:p>
    <w:p w:rsidR="00741D2A" w:rsidRDefault="00741D2A" w:rsidP="00F51488">
      <w:pPr>
        <w:spacing w:line="400" w:lineRule="exact"/>
        <w:ind w:firstLineChars="199" w:firstLine="478"/>
        <w:rPr>
          <w:rFonts w:ascii="仿宋_GB2312" w:eastAsia="仿宋_GB2312" w:cs="仿宋_GB2312"/>
          <w:color w:val="000000"/>
          <w:sz w:val="24"/>
          <w:szCs w:val="24"/>
        </w:rPr>
      </w:pPr>
    </w:p>
    <w:p w:rsidR="00741D2A" w:rsidRDefault="00F51488">
      <w:pPr>
        <w:spacing w:line="400" w:lineRule="exact"/>
        <w:jc w:val="center"/>
        <w:rPr>
          <w:rFonts w:ascii="仿宋_GB2312" w:eastAsia="仿宋_GB2312" w:hAnsi="宋体" w:cs="仿宋_GB2312"/>
          <w:b/>
          <w:color w:val="000000"/>
          <w:sz w:val="24"/>
          <w:szCs w:val="24"/>
        </w:rPr>
      </w:pPr>
      <w:r>
        <w:rPr>
          <w:rFonts w:ascii="仿宋_GB2312" w:eastAsia="仿宋_GB2312" w:hAnsi="宋体" w:cs="仿宋_GB2312" w:hint="eastAsia"/>
          <w:b/>
          <w:color w:val="000000"/>
          <w:sz w:val="24"/>
          <w:szCs w:val="24"/>
          <w:lang w:bidi="ar"/>
        </w:rPr>
        <w:t>第四章</w:t>
      </w:r>
      <w:r>
        <w:rPr>
          <w:rFonts w:ascii="仿宋_GB2312" w:eastAsia="仿宋_GB2312" w:hAnsi="宋体" w:cs="仿宋_GB2312" w:hint="eastAsia"/>
          <w:b/>
          <w:color w:val="000000"/>
          <w:sz w:val="24"/>
          <w:szCs w:val="24"/>
          <w:lang w:bidi="ar"/>
        </w:rPr>
        <w:t xml:space="preserve">  </w:t>
      </w:r>
      <w:r>
        <w:rPr>
          <w:rFonts w:ascii="仿宋_GB2312" w:eastAsia="仿宋_GB2312" w:hAnsi="宋体" w:cs="仿宋_GB2312" w:hint="eastAsia"/>
          <w:b/>
          <w:color w:val="000000"/>
          <w:sz w:val="24"/>
          <w:szCs w:val="24"/>
          <w:lang w:bidi="ar"/>
        </w:rPr>
        <w:t>学籍管理</w:t>
      </w:r>
    </w:p>
    <w:p w:rsidR="00741D2A" w:rsidRDefault="00741D2A">
      <w:pPr>
        <w:spacing w:line="400" w:lineRule="exact"/>
        <w:ind w:leftChars="100" w:left="210" w:firstLineChars="200" w:firstLine="482"/>
        <w:rPr>
          <w:rFonts w:ascii="仿宋_GB2312" w:eastAsia="仿宋_GB2312" w:hAnsi="宋体" w:cs="仿宋_GB2312"/>
          <w:b/>
          <w:color w:val="000000"/>
          <w:sz w:val="24"/>
          <w:szCs w:val="24"/>
        </w:rPr>
      </w:pPr>
    </w:p>
    <w:p w:rsidR="00741D2A" w:rsidRDefault="00F51488">
      <w:pPr>
        <w:spacing w:line="400" w:lineRule="exact"/>
        <w:ind w:firstLineChars="196" w:firstLine="472"/>
        <w:rPr>
          <w:rFonts w:ascii="仿宋_GB2312" w:eastAsia="仿宋_GB2312" w:hAnsi="宋体" w:cs="仿宋_GB2312"/>
          <w:color w:val="000000"/>
          <w:sz w:val="24"/>
          <w:szCs w:val="24"/>
        </w:rPr>
      </w:pPr>
      <w:r>
        <w:rPr>
          <w:rFonts w:ascii="仿宋_GB2312" w:eastAsia="仿宋_GB2312" w:hAnsi="宋体" w:cs="仿宋_GB2312" w:hint="eastAsia"/>
          <w:b/>
          <w:color w:val="000000"/>
          <w:sz w:val="24"/>
          <w:szCs w:val="24"/>
          <w:lang w:bidi="ar"/>
        </w:rPr>
        <w:t>第十七条</w:t>
      </w:r>
      <w:r>
        <w:rPr>
          <w:rFonts w:ascii="仿宋_GB2312" w:eastAsia="仿宋_GB2312" w:hAnsi="宋体" w:cs="仿宋_GB2312" w:hint="eastAsia"/>
          <w:b/>
          <w:color w:val="000000"/>
          <w:sz w:val="24"/>
          <w:szCs w:val="24"/>
          <w:lang w:bidi="ar"/>
        </w:rPr>
        <w:t xml:space="preserve"> </w:t>
      </w:r>
      <w:r>
        <w:rPr>
          <w:rFonts w:ascii="仿宋_GB2312" w:eastAsia="仿宋_GB2312" w:hAnsi="宋体" w:cs="仿宋_GB2312" w:hint="eastAsia"/>
          <w:color w:val="000000"/>
          <w:sz w:val="24"/>
          <w:szCs w:val="24"/>
          <w:lang w:bidi="ar"/>
        </w:rPr>
        <w:t>公派出国出境</w:t>
      </w:r>
      <w:r>
        <w:rPr>
          <w:rFonts w:ascii="仿宋_GB2312" w:eastAsia="仿宋_GB2312" w:hAnsi="宋体" w:cs="仿宋_GB2312" w:hint="eastAsia"/>
          <w:sz w:val="24"/>
          <w:szCs w:val="24"/>
          <w:lang w:bidi="ar"/>
        </w:rPr>
        <w:t>学生</w:t>
      </w:r>
      <w:r>
        <w:rPr>
          <w:rFonts w:ascii="仿宋_GB2312" w:eastAsia="仿宋_GB2312" w:hAnsi="宋体" w:cs="仿宋_GB2312" w:hint="eastAsia"/>
          <w:color w:val="000000"/>
          <w:sz w:val="24"/>
          <w:szCs w:val="24"/>
          <w:lang w:bidi="ar"/>
        </w:rPr>
        <w:t>按任务书中的派遣期限相应保留国内学籍年限。</w:t>
      </w:r>
    </w:p>
    <w:p w:rsidR="00741D2A" w:rsidRDefault="00F51488">
      <w:pPr>
        <w:spacing w:line="400" w:lineRule="exact"/>
        <w:ind w:firstLineChars="198" w:firstLine="477"/>
        <w:rPr>
          <w:rFonts w:ascii="仿宋_GB2312" w:eastAsia="仿宋_GB2312" w:cs="仿宋_GB2312"/>
          <w:color w:val="000000"/>
          <w:sz w:val="24"/>
          <w:szCs w:val="24"/>
        </w:rPr>
      </w:pPr>
      <w:r>
        <w:rPr>
          <w:rFonts w:ascii="仿宋_GB2312" w:eastAsia="仿宋_GB2312" w:hAnsi="宋体" w:cs="仿宋_GB2312" w:hint="eastAsia"/>
          <w:b/>
          <w:color w:val="000000"/>
          <w:sz w:val="24"/>
          <w:szCs w:val="24"/>
          <w:lang w:bidi="ar"/>
        </w:rPr>
        <w:lastRenderedPageBreak/>
        <w:t>第十</w:t>
      </w:r>
      <w:r>
        <w:rPr>
          <w:rFonts w:ascii="仿宋_GB2312" w:eastAsia="仿宋_GB2312" w:hAnsi="Times New Roman" w:cs="仿宋_GB2312" w:hint="eastAsia"/>
          <w:b/>
          <w:color w:val="000000"/>
          <w:sz w:val="24"/>
          <w:szCs w:val="24"/>
          <w:lang w:bidi="ar"/>
        </w:rPr>
        <w:t>八</w:t>
      </w:r>
      <w:r>
        <w:rPr>
          <w:rFonts w:ascii="仿宋_GB2312" w:eastAsia="仿宋_GB2312" w:hAnsi="宋体" w:cs="仿宋_GB2312" w:hint="eastAsia"/>
          <w:b/>
          <w:color w:val="000000"/>
          <w:sz w:val="24"/>
          <w:szCs w:val="24"/>
          <w:lang w:bidi="ar"/>
        </w:rPr>
        <w:t>条</w:t>
      </w:r>
      <w:r>
        <w:rPr>
          <w:rFonts w:ascii="仿宋_GB2312" w:eastAsia="仿宋_GB2312" w:hAnsi="宋体" w:cs="仿宋_GB2312" w:hint="eastAsia"/>
          <w:color w:val="000000"/>
          <w:sz w:val="24"/>
          <w:szCs w:val="24"/>
          <w:lang w:bidi="ar"/>
        </w:rPr>
        <w:t xml:space="preserve">  </w:t>
      </w:r>
      <w:r>
        <w:rPr>
          <w:rFonts w:ascii="仿宋_GB2312" w:eastAsia="仿宋_GB2312" w:hAnsi="宋体" w:cs="仿宋_GB2312" w:hint="eastAsia"/>
          <w:color w:val="000000"/>
          <w:sz w:val="24"/>
          <w:szCs w:val="24"/>
          <w:lang w:bidi="ar"/>
        </w:rPr>
        <w:t>公派出国出境</w:t>
      </w:r>
      <w:r>
        <w:rPr>
          <w:rFonts w:ascii="仿宋_GB2312" w:eastAsia="仿宋_GB2312" w:hAnsi="Times New Roman" w:cs="仿宋_GB2312" w:hint="eastAsia"/>
          <w:color w:val="000000"/>
          <w:sz w:val="24"/>
          <w:szCs w:val="24"/>
          <w:lang w:bidi="ar"/>
        </w:rPr>
        <w:t>学生必须按照批准时限如期返校。公派出国出境者返校后应在一周内到所在学院、教务处和国际处办理报到手续。</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第十九条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学生出国出境逾期，擅自超过批准出国出境返校时限两周或延期未经批准未返校者，根据学校学籍管理规定及《学生手册》的相关管理规定处理。</w:t>
      </w:r>
      <w:r>
        <w:rPr>
          <w:rFonts w:ascii="仿宋_GB2312" w:eastAsia="仿宋_GB2312" w:hAnsi="Times New Roman" w:cs="仿宋_GB2312" w:hint="eastAsia"/>
          <w:color w:val="000000"/>
          <w:sz w:val="24"/>
          <w:szCs w:val="24"/>
          <w:lang w:bidi="ar"/>
        </w:rPr>
        <w:t xml:space="preserve"> </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学生未经学校批准或未完成审批手续而擅自出国出境，造成缺课按照《学生手册》的相关管理规定处理。</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第二十一条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未经学校同意，学生不得私自以各种理由转往其他学校。若学生在境外有私自转变</w:t>
      </w:r>
      <w:r>
        <w:rPr>
          <w:rFonts w:ascii="仿宋_GB2312" w:eastAsia="仿宋_GB2312" w:hAnsi="Times New Roman" w:cs="仿宋_GB2312" w:hint="eastAsia"/>
          <w:sz w:val="24"/>
          <w:szCs w:val="24"/>
          <w:lang w:bidi="ar"/>
        </w:rPr>
        <w:t>留学</w:t>
      </w:r>
      <w:r>
        <w:rPr>
          <w:rFonts w:ascii="仿宋_GB2312" w:eastAsia="仿宋_GB2312" w:hAnsi="Times New Roman" w:cs="仿宋_GB2312" w:hint="eastAsia"/>
          <w:color w:val="000000"/>
          <w:sz w:val="24"/>
          <w:szCs w:val="24"/>
          <w:lang w:bidi="ar"/>
        </w:rPr>
        <w:t>身份、转换学习单位、逾期未归或无故不能完成接收院校所要求的学习任务等行为，学校将视其具体情况对学生做出相应处理。</w:t>
      </w:r>
    </w:p>
    <w:p w:rsidR="00741D2A" w:rsidRDefault="00F51488">
      <w:pPr>
        <w:spacing w:line="400" w:lineRule="exact"/>
        <w:ind w:firstLineChars="200" w:firstLine="482"/>
        <w:jc w:val="left"/>
        <w:rPr>
          <w:rFonts w:ascii="仿宋_GB2312" w:eastAsia="仿宋_GB2312" w:cs="仿宋_GB2312"/>
          <w:sz w:val="24"/>
          <w:szCs w:val="24"/>
        </w:rPr>
      </w:pPr>
      <w:r>
        <w:rPr>
          <w:rFonts w:ascii="仿宋_GB2312" w:eastAsia="仿宋_GB2312" w:hAnsi="Times New Roman" w:cs="仿宋_GB2312" w:hint="eastAsia"/>
          <w:b/>
          <w:color w:val="000000"/>
          <w:sz w:val="24"/>
          <w:szCs w:val="24"/>
          <w:lang w:bidi="ar"/>
        </w:rPr>
        <w:t>第二十二条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b/>
          <w:color w:val="FF0000"/>
          <w:sz w:val="24"/>
          <w:szCs w:val="24"/>
          <w:lang w:bidi="ar"/>
        </w:rPr>
        <w:t xml:space="preserve"> </w:t>
      </w:r>
      <w:r>
        <w:rPr>
          <w:rFonts w:ascii="仿宋_GB2312" w:eastAsia="仿宋_GB2312" w:hAnsi="Times New Roman" w:cs="仿宋_GB2312" w:hint="eastAsia"/>
          <w:color w:val="000000"/>
          <w:sz w:val="24"/>
          <w:szCs w:val="24"/>
          <w:lang w:bidi="ar"/>
        </w:rPr>
        <w:t>公派学生在国外进修的各科成绩，由学生本人向境</w:t>
      </w:r>
      <w:r>
        <w:rPr>
          <w:rFonts w:ascii="仿宋_GB2312" w:eastAsia="仿宋_GB2312" w:hAnsi="Times New Roman" w:cs="仿宋_GB2312" w:hint="eastAsia"/>
          <w:sz w:val="24"/>
          <w:szCs w:val="24"/>
          <w:lang w:bidi="ar"/>
        </w:rPr>
        <w:t>外学校提出申请，由该校将成绩单密封寄至国际处。公派本科生和研究生通过参加学校组织、派出的交流项目等途径在对方学校学习交流所取得的课程成绩，由学校根据《本科交换生学业成绩管理办法》及《关于研究生国（境）外学习课程的学分认定及成绩转换暂行办法》处理。</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sz w:val="24"/>
          <w:szCs w:val="24"/>
          <w:lang w:bidi="ar"/>
        </w:rPr>
        <w:t>教务处、研究生部拥有学业成绩认定和学分转换的最终审定权。</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sz w:val="24"/>
          <w:szCs w:val="24"/>
          <w:lang w:bidi="ar"/>
        </w:rPr>
        <w:t>第二十三条</w:t>
      </w:r>
      <w:r>
        <w:rPr>
          <w:rFonts w:ascii="仿宋_GB2312" w:eastAsia="仿宋_GB2312" w:hAnsi="Times New Roman" w:cs="仿宋_GB2312" w:hint="eastAsia"/>
          <w:sz w:val="24"/>
          <w:szCs w:val="24"/>
          <w:lang w:bidi="ar"/>
        </w:rPr>
        <w:t xml:space="preserve">  </w:t>
      </w:r>
      <w:r>
        <w:rPr>
          <w:rFonts w:ascii="仿宋_GB2312" w:eastAsia="仿宋_GB2312" w:hAnsi="Times New Roman" w:cs="仿宋_GB2312" w:hint="eastAsia"/>
          <w:sz w:val="24"/>
          <w:szCs w:val="24"/>
          <w:lang w:bidi="ar"/>
        </w:rPr>
        <w:t>公派学生应严格执行我国有关</w:t>
      </w:r>
      <w:r>
        <w:rPr>
          <w:rFonts w:ascii="仿宋_GB2312" w:eastAsia="仿宋_GB2312" w:hAnsi="Times New Roman" w:cs="仿宋_GB2312" w:hint="eastAsia"/>
          <w:color w:val="000000"/>
          <w:sz w:val="24"/>
          <w:szCs w:val="24"/>
          <w:lang w:bidi="ar"/>
        </w:rPr>
        <w:t>保密法律法规和学校保密工作的有关规定。</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第二十四条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公派学生向双方学校申请学位的，按双方学校相关协议执行。申请吉林华桥外国语学院学位的，须符合吉林华桥外国语学院学位</w:t>
      </w:r>
      <w:r>
        <w:rPr>
          <w:rFonts w:ascii="仿宋_GB2312" w:eastAsia="仿宋_GB2312" w:hAnsi="Times New Roman" w:cs="仿宋_GB2312" w:hint="eastAsia"/>
          <w:color w:val="000000"/>
          <w:sz w:val="24"/>
          <w:szCs w:val="24"/>
          <w:lang w:bidi="ar"/>
        </w:rPr>
        <w:t>授予的相关条件。</w:t>
      </w:r>
    </w:p>
    <w:p w:rsidR="00741D2A" w:rsidRDefault="00F51488">
      <w:pPr>
        <w:spacing w:line="400" w:lineRule="exact"/>
        <w:jc w:val="center"/>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第五章</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b/>
          <w:color w:val="000000"/>
          <w:sz w:val="24"/>
          <w:szCs w:val="24"/>
          <w:lang w:bidi="ar"/>
        </w:rPr>
        <w:t>学生管理</w:t>
      </w:r>
    </w:p>
    <w:p w:rsidR="00741D2A" w:rsidRDefault="00741D2A">
      <w:pPr>
        <w:spacing w:line="400" w:lineRule="exact"/>
        <w:ind w:firstLineChars="200" w:firstLine="482"/>
        <w:rPr>
          <w:rFonts w:ascii="仿宋_GB2312" w:eastAsia="仿宋_GB2312" w:cs="仿宋_GB2312"/>
          <w:b/>
          <w:color w:val="000000"/>
          <w:sz w:val="24"/>
          <w:szCs w:val="24"/>
        </w:rPr>
      </w:pP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第二十五条</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学生在境外期间的联络管理工作由学生管理部门负责，国际处协助，具体按《吉林华桥外国语学院学生境外管理办法》执行。</w:t>
      </w:r>
    </w:p>
    <w:p w:rsidR="00741D2A" w:rsidRDefault="00F51488">
      <w:pPr>
        <w:spacing w:line="400" w:lineRule="exact"/>
        <w:ind w:firstLineChars="196" w:firstLine="472"/>
        <w:rPr>
          <w:sz w:val="24"/>
          <w:szCs w:val="24"/>
        </w:rPr>
      </w:pPr>
      <w:r>
        <w:rPr>
          <w:rFonts w:ascii="仿宋_GB2312" w:eastAsia="仿宋_GB2312" w:hAnsi="Times New Roman" w:cs="仿宋_GB2312" w:hint="eastAsia"/>
          <w:b/>
          <w:color w:val="000000"/>
          <w:sz w:val="24"/>
          <w:szCs w:val="24"/>
          <w:lang w:bidi="ar"/>
        </w:rPr>
        <w:t>第二十六条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申请长期出国出境的学生在办理校内审批手续前必须交纳</w:t>
      </w:r>
      <w:r>
        <w:rPr>
          <w:rFonts w:ascii="仿宋_GB2312" w:eastAsia="仿宋_GB2312" w:hAnsi="Times New Roman" w:cs="仿宋_GB2312" w:hint="eastAsia"/>
          <w:color w:val="000000"/>
          <w:sz w:val="24"/>
          <w:szCs w:val="24"/>
          <w:lang w:bidi="ar"/>
        </w:rPr>
        <w:t>200</w:t>
      </w:r>
      <w:r>
        <w:rPr>
          <w:rFonts w:ascii="仿宋_GB2312" w:eastAsia="仿宋_GB2312" w:hAnsi="Times New Roman" w:cs="仿宋_GB2312" w:hint="eastAsia"/>
          <w:color w:val="000000"/>
          <w:sz w:val="24"/>
          <w:szCs w:val="24"/>
          <w:lang w:bidi="ar"/>
        </w:rPr>
        <w:t>元的手续费，另外需要缴清出国出境期间需要交纳的所有学费及住宿费用，不得拖欠。</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第二十七条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公派学生在境外的学费、旅费、住宿费、生活费、书籍费、保险与其他个人消费等，均由相关项目经费及学生本人承担。</w:t>
      </w:r>
    </w:p>
    <w:p w:rsidR="00741D2A" w:rsidRDefault="00F51488">
      <w:pPr>
        <w:spacing w:line="400" w:lineRule="exact"/>
        <w:ind w:firstLineChars="196" w:firstLine="47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第二十八条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学生出国出境攻读学位的必须办理退宿手续；其他出国出境学生应交纳住宿费，学校保留其床位。</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第二十九条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学生党团员出国出境者，应事先主动向所在党组织和学院学工办报告，并遵守党员、团员出国出境管理的相关规定。</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公派学生在境外期间按外方学校要求自行选择医疗保险等医疗保</w:t>
      </w:r>
      <w:r>
        <w:rPr>
          <w:rFonts w:ascii="仿宋_GB2312" w:eastAsia="仿宋_GB2312" w:hAnsi="Times New Roman" w:cs="仿宋_GB2312" w:hint="eastAsia"/>
          <w:color w:val="000000"/>
          <w:sz w:val="24"/>
          <w:szCs w:val="24"/>
          <w:lang w:bidi="ar"/>
        </w:rPr>
        <w:lastRenderedPageBreak/>
        <w:t>障措施。</w:t>
      </w:r>
    </w:p>
    <w:p w:rsidR="00741D2A" w:rsidRDefault="00F51488">
      <w:pPr>
        <w:spacing w:line="400" w:lineRule="exact"/>
        <w:ind w:firstLineChars="200" w:firstLine="482"/>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第三十一条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若学生在境外期间由于特殊原因必须终止学习并返校，必须向国际处和接收院校提出书面申请，经双方学校批准后方可提前返校。</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第三十二条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已派出的公派项目学生有义务向后续的学生提供必要的信息和帮助。公派项目的学生完成任务后，应于返</w:t>
      </w:r>
      <w:r>
        <w:rPr>
          <w:rFonts w:ascii="仿宋_GB2312" w:eastAsia="仿宋_GB2312" w:hAnsi="Times New Roman" w:cs="仿宋_GB2312" w:hint="eastAsia"/>
          <w:color w:val="000000"/>
          <w:sz w:val="24"/>
          <w:szCs w:val="24"/>
          <w:lang w:bidi="ar"/>
        </w:rPr>
        <w:t>校</w:t>
      </w:r>
      <w:r>
        <w:rPr>
          <w:rFonts w:ascii="仿宋_GB2312" w:eastAsia="仿宋_GB2312" w:hAnsi="Times New Roman" w:cs="仿宋_GB2312" w:hint="eastAsia"/>
          <w:color w:val="000000"/>
          <w:sz w:val="24"/>
          <w:szCs w:val="24"/>
          <w:lang w:bidi="ar"/>
        </w:rPr>
        <w:t>15</w:t>
      </w:r>
      <w:r>
        <w:rPr>
          <w:rFonts w:ascii="仿宋_GB2312" w:eastAsia="仿宋_GB2312" w:hAnsi="Times New Roman" w:cs="仿宋_GB2312" w:hint="eastAsia"/>
          <w:color w:val="000000"/>
          <w:sz w:val="24"/>
          <w:szCs w:val="24"/>
          <w:lang w:bidi="ar"/>
        </w:rPr>
        <w:t>日内向国际处和学院各提交一份“出国（出境）交流学习报告”。</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第三十三条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公派学生在境外学习期间，应遵守所在国家和地区的法律法规和所在学校的校规校纪，否则将按所在国家和地区的法律法规、接受院校的校规校纪以及吉林华桥外国语学院的学生管理规定处理。</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第三十四条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sz w:val="24"/>
          <w:szCs w:val="24"/>
          <w:lang w:bidi="ar"/>
        </w:rPr>
        <w:t>学生出国（境）期间一切责任自负。</w:t>
      </w:r>
    </w:p>
    <w:p w:rsidR="00741D2A" w:rsidRDefault="00741D2A">
      <w:pPr>
        <w:spacing w:line="400" w:lineRule="exact"/>
        <w:ind w:firstLineChars="200" w:firstLine="480"/>
        <w:rPr>
          <w:rFonts w:ascii="仿宋_GB2312" w:eastAsia="仿宋_GB2312" w:cs="仿宋_GB2312"/>
          <w:color w:val="000000"/>
          <w:sz w:val="24"/>
          <w:szCs w:val="24"/>
        </w:rPr>
      </w:pPr>
    </w:p>
    <w:p w:rsidR="00741D2A" w:rsidRDefault="00F51488">
      <w:pPr>
        <w:spacing w:line="400" w:lineRule="exact"/>
        <w:jc w:val="center"/>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第七章</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b/>
          <w:color w:val="000000"/>
          <w:sz w:val="24"/>
          <w:szCs w:val="24"/>
          <w:lang w:bidi="ar"/>
        </w:rPr>
        <w:t>附则</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第三十五条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本规定由国际处负责解释。</w:t>
      </w:r>
    </w:p>
    <w:p w:rsidR="00741D2A" w:rsidRDefault="00F51488">
      <w:pPr>
        <w:spacing w:line="400" w:lineRule="exact"/>
        <w:ind w:firstLineChars="200" w:firstLine="48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第三十六条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未尽事宜，由国际处负责协调。</w:t>
      </w:r>
    </w:p>
    <w:p w:rsidR="00741D2A" w:rsidRDefault="00F51488">
      <w:pPr>
        <w:spacing w:line="400" w:lineRule="exact"/>
        <w:ind w:firstLineChars="196" w:firstLine="472"/>
        <w:rPr>
          <w:rFonts w:ascii="仿宋_GB2312" w:eastAsia="仿宋_GB2312" w:cs="仿宋_GB2312"/>
          <w:color w:val="000000"/>
          <w:sz w:val="24"/>
          <w:szCs w:val="24"/>
        </w:rPr>
      </w:pPr>
      <w:r>
        <w:rPr>
          <w:rFonts w:ascii="仿宋_GB2312" w:eastAsia="仿宋_GB2312" w:hAnsi="Times New Roman" w:cs="仿宋_GB2312" w:hint="eastAsia"/>
          <w:b/>
          <w:color w:val="000000"/>
          <w:sz w:val="24"/>
          <w:szCs w:val="24"/>
          <w:lang w:bidi="ar"/>
        </w:rPr>
        <w:t>第三十七条</w:t>
      </w:r>
      <w:r>
        <w:rPr>
          <w:rFonts w:ascii="仿宋_GB2312" w:eastAsia="仿宋_GB2312" w:hAnsi="Times New Roman" w:cs="仿宋_GB2312" w:hint="eastAsia"/>
          <w:b/>
          <w:color w:val="000000"/>
          <w:sz w:val="24"/>
          <w:szCs w:val="24"/>
          <w:lang w:bidi="ar"/>
        </w:rPr>
        <w:t xml:space="preserve"> </w:t>
      </w:r>
      <w:r>
        <w:rPr>
          <w:rFonts w:ascii="仿宋_GB2312" w:eastAsia="仿宋_GB2312" w:hAnsi="Times New Roman" w:cs="仿宋_GB2312" w:hint="eastAsia"/>
          <w:color w:val="000000"/>
          <w:sz w:val="24"/>
          <w:szCs w:val="24"/>
          <w:lang w:bidi="ar"/>
        </w:rPr>
        <w:t>本规定自公布之日起执行，学校原相关规定与本规定有抵触的，以本规定为准。</w:t>
      </w:r>
    </w:p>
    <w:p w:rsidR="00741D2A" w:rsidRDefault="00F51488">
      <w:pPr>
        <w:spacing w:line="400" w:lineRule="exact"/>
        <w:ind w:firstLineChars="1746" w:firstLine="419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国际交流与合作处</w:t>
      </w:r>
    </w:p>
    <w:p w:rsidR="00741D2A" w:rsidRDefault="00F51488">
      <w:pPr>
        <w:spacing w:line="400" w:lineRule="exact"/>
        <w:ind w:firstLineChars="1746" w:firstLine="419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2013</w:t>
      </w:r>
      <w:r>
        <w:rPr>
          <w:rFonts w:ascii="仿宋_GB2312" w:eastAsia="仿宋_GB2312" w:hAnsi="Times New Roman" w:cs="仿宋_GB2312" w:hint="eastAsia"/>
          <w:color w:val="000000"/>
          <w:sz w:val="24"/>
          <w:szCs w:val="24"/>
          <w:lang w:bidi="ar"/>
        </w:rPr>
        <w:t>年</w:t>
      </w:r>
      <w:r>
        <w:rPr>
          <w:rFonts w:ascii="仿宋_GB2312" w:eastAsia="仿宋_GB2312" w:hAnsi="Times New Roman" w:cs="仿宋_GB2312" w:hint="eastAsia"/>
          <w:color w:val="000000"/>
          <w:sz w:val="24"/>
          <w:szCs w:val="24"/>
          <w:lang w:bidi="ar"/>
        </w:rPr>
        <w:t>7</w:t>
      </w:r>
      <w:r>
        <w:rPr>
          <w:rFonts w:ascii="仿宋_GB2312" w:eastAsia="仿宋_GB2312" w:hAnsi="Times New Roman" w:cs="仿宋_GB2312" w:hint="eastAsia"/>
          <w:color w:val="000000"/>
          <w:sz w:val="24"/>
          <w:szCs w:val="24"/>
          <w:lang w:bidi="ar"/>
        </w:rPr>
        <w:t>月</w:t>
      </w:r>
      <w:r>
        <w:rPr>
          <w:rFonts w:ascii="仿宋_GB2312" w:eastAsia="仿宋_GB2312" w:hAnsi="Times New Roman" w:cs="仿宋_GB2312" w:hint="eastAsia"/>
          <w:color w:val="000000"/>
          <w:sz w:val="24"/>
          <w:szCs w:val="24"/>
          <w:lang w:bidi="ar"/>
        </w:rPr>
        <w:t>2</w:t>
      </w:r>
      <w:r>
        <w:rPr>
          <w:rFonts w:ascii="仿宋_GB2312" w:eastAsia="仿宋_GB2312" w:hAnsi="Times New Roman" w:cs="仿宋_GB2312" w:hint="eastAsia"/>
          <w:color w:val="000000"/>
          <w:sz w:val="24"/>
          <w:szCs w:val="24"/>
          <w:lang w:bidi="ar"/>
        </w:rPr>
        <w:t>日</w:t>
      </w:r>
    </w:p>
    <w:p w:rsidR="00741D2A" w:rsidRDefault="00F51488">
      <w:pPr>
        <w:spacing w:line="400" w:lineRule="exact"/>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 xml:space="preserve">  </w:t>
      </w:r>
    </w:p>
    <w:p w:rsidR="00741D2A" w:rsidRDefault="00741D2A">
      <w:pPr>
        <w:rPr>
          <w:rFonts w:ascii="仿宋_GB2312" w:eastAsia="仿宋_GB2312" w:hAnsi="Times New Roman" w:cs="Times New Roman"/>
          <w:b/>
          <w:color w:val="000000"/>
          <w:sz w:val="24"/>
          <w:szCs w:val="24"/>
          <w:lang w:bidi="ar"/>
        </w:rPr>
        <w:sectPr w:rsidR="00741D2A">
          <w:pgSz w:w="11906" w:h="16838"/>
          <w:pgMar w:top="1440" w:right="1800" w:bottom="1440" w:left="1800" w:header="851" w:footer="992" w:gutter="0"/>
          <w:cols w:space="425"/>
          <w:docGrid w:type="lines" w:linePitch="312"/>
        </w:sectPr>
      </w:pPr>
    </w:p>
    <w:p w:rsidR="00741D2A" w:rsidRDefault="00F51488">
      <w:pPr>
        <w:spacing w:before="156" w:after="156" w:line="400" w:lineRule="exact"/>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lastRenderedPageBreak/>
        <w:t>附件一：</w:t>
      </w:r>
    </w:p>
    <w:p w:rsidR="00741D2A" w:rsidRDefault="00F51488">
      <w:pPr>
        <w:spacing w:before="156" w:after="156" w:line="400" w:lineRule="exact"/>
        <w:jc w:val="center"/>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吉林华桥外国语学院</w:t>
      </w:r>
      <w:bookmarkStart w:id="3" w:name="OLE_LINK4"/>
      <w:r>
        <w:rPr>
          <w:rFonts w:ascii="仿宋_GB2312" w:eastAsia="仿宋_GB2312" w:hAnsi="Times New Roman" w:cs="仿宋_GB2312" w:hint="eastAsia"/>
          <w:b/>
          <w:color w:val="000000"/>
          <w:sz w:val="24"/>
          <w:szCs w:val="24"/>
          <w:lang w:bidi="ar"/>
        </w:rPr>
        <w:t>公派学生出国出境选拨及审批细则</w:t>
      </w:r>
      <w:bookmarkEnd w:id="3"/>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吉林华桥外国语学院申请公派出国留学的在校本科生和研究生应遵守本细则。</w:t>
      </w:r>
    </w:p>
    <w:p w:rsidR="00741D2A" w:rsidRDefault="00F51488">
      <w:pPr>
        <w:numPr>
          <w:ilvl w:val="0"/>
          <w:numId w:val="11"/>
        </w:numPr>
        <w:spacing w:line="400" w:lineRule="exact"/>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申请公派出国留学的条件</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1</w:t>
      </w:r>
      <w:r>
        <w:rPr>
          <w:rFonts w:ascii="仿宋_GB2312" w:eastAsia="仿宋_GB2312" w:hAnsi="Times New Roman" w:cs="仿宋_GB2312" w:hint="eastAsia"/>
          <w:color w:val="000000"/>
          <w:sz w:val="24"/>
          <w:szCs w:val="24"/>
          <w:lang w:bidi="ar"/>
        </w:rPr>
        <w:t>．热爱祖国，热爱学校，身心健康，具有良好的政治和业务素质，思想品德优良。</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2</w:t>
      </w:r>
      <w:r>
        <w:rPr>
          <w:rFonts w:ascii="仿宋_GB2312" w:eastAsia="仿宋_GB2312" w:hAnsi="Times New Roman" w:cs="仿宋_GB2312" w:hint="eastAsia"/>
          <w:color w:val="000000"/>
          <w:sz w:val="24"/>
          <w:szCs w:val="24"/>
          <w:lang w:bidi="ar"/>
        </w:rPr>
        <w:t>．在本校期间学业及各方面表现优良，无警告或以上处分。</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1</w:t>
      </w:r>
      <w:r>
        <w:rPr>
          <w:rFonts w:ascii="仿宋_GB2312" w:eastAsia="仿宋_GB2312" w:hAnsi="Times New Roman" w:cs="仿宋_GB2312" w:hint="eastAsia"/>
          <w:color w:val="000000"/>
          <w:sz w:val="24"/>
          <w:szCs w:val="24"/>
          <w:lang w:bidi="ar"/>
        </w:rPr>
        <w:t>）交换生项目：按年级专业排名成绩选拔。</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2</w:t>
      </w:r>
      <w:r>
        <w:rPr>
          <w:rFonts w:ascii="仿宋_GB2312" w:eastAsia="仿宋_GB2312" w:hAnsi="Times New Roman" w:cs="仿宋_GB2312" w:hint="eastAsia"/>
          <w:color w:val="000000"/>
          <w:sz w:val="24"/>
          <w:szCs w:val="24"/>
          <w:lang w:bidi="ar"/>
        </w:rPr>
        <w:t>）双学位项目：绩点</w:t>
      </w:r>
      <w:r>
        <w:rPr>
          <w:rFonts w:ascii="仿宋_GB2312" w:eastAsia="仿宋_GB2312" w:hAnsi="Times New Roman" w:cs="仿宋_GB2312" w:hint="eastAsia"/>
          <w:color w:val="000000"/>
          <w:sz w:val="24"/>
          <w:szCs w:val="24"/>
          <w:lang w:bidi="ar"/>
        </w:rPr>
        <w:t>2.0</w:t>
      </w:r>
      <w:r>
        <w:rPr>
          <w:rFonts w:ascii="仿宋_GB2312" w:eastAsia="仿宋_GB2312" w:hAnsi="Times New Roman" w:cs="仿宋_GB2312" w:hint="eastAsia"/>
          <w:color w:val="000000"/>
          <w:sz w:val="24"/>
          <w:szCs w:val="24"/>
          <w:lang w:bidi="ar"/>
        </w:rPr>
        <w:t>以上，各科成绩合格</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3</w:t>
      </w:r>
      <w:r>
        <w:rPr>
          <w:rFonts w:ascii="仿宋_GB2312" w:eastAsia="仿宋_GB2312" w:hAnsi="Times New Roman" w:cs="仿宋_GB2312" w:hint="eastAsia"/>
          <w:color w:val="000000"/>
          <w:sz w:val="24"/>
          <w:szCs w:val="24"/>
          <w:lang w:bidi="ar"/>
        </w:rPr>
        <w:t>）专业学习项目（不含双学位）：绩点</w:t>
      </w:r>
      <w:r>
        <w:rPr>
          <w:rFonts w:ascii="仿宋_GB2312" w:eastAsia="仿宋_GB2312" w:hAnsi="Times New Roman" w:cs="仿宋_GB2312" w:hint="eastAsia"/>
          <w:color w:val="000000"/>
          <w:sz w:val="24"/>
          <w:szCs w:val="24"/>
          <w:lang w:bidi="ar"/>
        </w:rPr>
        <w:t>2.0</w:t>
      </w:r>
      <w:r>
        <w:rPr>
          <w:rFonts w:ascii="仿宋_GB2312" w:eastAsia="仿宋_GB2312" w:hAnsi="Times New Roman" w:cs="仿宋_GB2312" w:hint="eastAsia"/>
          <w:color w:val="000000"/>
          <w:sz w:val="24"/>
          <w:szCs w:val="24"/>
          <w:lang w:bidi="ar"/>
        </w:rPr>
        <w:t>以上，</w:t>
      </w: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主干专业课成绩优良，语言要求合格。</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4</w:t>
      </w:r>
      <w:r>
        <w:rPr>
          <w:rFonts w:ascii="仿宋_GB2312" w:eastAsia="仿宋_GB2312" w:hAnsi="Times New Roman" w:cs="仿宋_GB2312" w:hint="eastAsia"/>
          <w:color w:val="000000"/>
          <w:sz w:val="24"/>
          <w:szCs w:val="24"/>
          <w:lang w:bidi="ar"/>
        </w:rPr>
        <w:t>）语言学习项目：绩点</w:t>
      </w:r>
      <w:r>
        <w:rPr>
          <w:rFonts w:ascii="仿宋_GB2312" w:eastAsia="仿宋_GB2312" w:hAnsi="Times New Roman" w:cs="仿宋_GB2312" w:hint="eastAsia"/>
          <w:color w:val="000000"/>
          <w:sz w:val="24"/>
          <w:szCs w:val="24"/>
          <w:lang w:bidi="ar"/>
        </w:rPr>
        <w:t>2.0</w:t>
      </w:r>
      <w:r>
        <w:rPr>
          <w:rFonts w:ascii="仿宋_GB2312" w:eastAsia="仿宋_GB2312" w:hAnsi="Times New Roman" w:cs="仿宋_GB2312" w:hint="eastAsia"/>
          <w:color w:val="000000"/>
          <w:sz w:val="24"/>
          <w:szCs w:val="24"/>
          <w:lang w:bidi="ar"/>
        </w:rPr>
        <w:t>以上，主干专业课成绩合格。</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5</w:t>
      </w:r>
      <w:r>
        <w:rPr>
          <w:rFonts w:ascii="仿宋_GB2312" w:eastAsia="仿宋_GB2312" w:hAnsi="Times New Roman" w:cs="仿宋_GB2312" w:hint="eastAsia"/>
          <w:color w:val="000000"/>
          <w:sz w:val="24"/>
          <w:szCs w:val="24"/>
          <w:lang w:bidi="ar"/>
        </w:rPr>
        <w:t>）短期实习</w:t>
      </w: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实践项目：无具体要求。</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3</w:t>
      </w:r>
      <w:r>
        <w:rPr>
          <w:rFonts w:ascii="仿宋_GB2312" w:eastAsia="仿宋_GB2312" w:hAnsi="Times New Roman" w:cs="仿宋_GB2312" w:hint="eastAsia"/>
          <w:color w:val="000000"/>
          <w:sz w:val="24"/>
          <w:szCs w:val="24"/>
          <w:lang w:bidi="ar"/>
        </w:rPr>
        <w:t>．具备在国外学习和生活的经济能力和适应能力。</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4</w:t>
      </w:r>
      <w:r>
        <w:rPr>
          <w:rFonts w:ascii="仿宋_GB2312" w:eastAsia="仿宋_GB2312" w:hAnsi="Times New Roman" w:cs="仿宋_GB2312" w:hint="eastAsia"/>
          <w:color w:val="000000"/>
          <w:sz w:val="24"/>
          <w:szCs w:val="24"/>
          <w:lang w:bidi="ar"/>
        </w:rPr>
        <w:t>．符合相关项目或接受方学校规定的其它申请条件。</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5. </w:t>
      </w:r>
      <w:r>
        <w:rPr>
          <w:rFonts w:ascii="仿宋_GB2312" w:eastAsia="仿宋_GB2312" w:hAnsi="Times New Roman" w:cs="仿宋_GB2312" w:hint="eastAsia"/>
          <w:color w:val="000000"/>
          <w:sz w:val="24"/>
          <w:szCs w:val="24"/>
          <w:lang w:bidi="ar"/>
        </w:rPr>
        <w:t>特殊情况下可依照具体项目的实际情况进行特别要求。</w:t>
      </w:r>
    </w:p>
    <w:p w:rsidR="00741D2A" w:rsidRDefault="00F51488">
      <w:pPr>
        <w:numPr>
          <w:ilvl w:val="0"/>
          <w:numId w:val="11"/>
        </w:numPr>
        <w:spacing w:line="400" w:lineRule="exact"/>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选拔与审批</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1. </w:t>
      </w:r>
      <w:r>
        <w:rPr>
          <w:rFonts w:ascii="仿宋_GB2312" w:eastAsia="仿宋_GB2312" w:hAnsi="Times New Roman" w:cs="仿宋_GB2312" w:hint="eastAsia"/>
          <w:color w:val="000000"/>
          <w:sz w:val="24"/>
          <w:szCs w:val="24"/>
          <w:lang w:bidi="ar"/>
        </w:rPr>
        <w:t>学校国际交流与合作处公布在校本科生</w:t>
      </w:r>
      <w:r>
        <w:rPr>
          <w:rFonts w:ascii="仿宋_GB2312" w:eastAsia="仿宋_GB2312" w:hAnsi="Times New Roman" w:cs="仿宋_GB2312" w:hint="eastAsia"/>
          <w:color w:val="000000"/>
          <w:sz w:val="24"/>
          <w:szCs w:val="24"/>
          <w:lang w:bidi="ar"/>
        </w:rPr>
        <w:t>/</w:t>
      </w:r>
      <w:r>
        <w:rPr>
          <w:rFonts w:ascii="仿宋_GB2312" w:eastAsia="仿宋_GB2312" w:hAnsi="Times New Roman" w:cs="仿宋_GB2312" w:hint="eastAsia"/>
          <w:color w:val="000000"/>
          <w:sz w:val="24"/>
          <w:szCs w:val="24"/>
          <w:lang w:bidi="ar"/>
        </w:rPr>
        <w:t>研究生公派出国留学项目通知，各相关院系转发通知。</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2. </w:t>
      </w:r>
      <w:r>
        <w:rPr>
          <w:rFonts w:ascii="仿宋_GB2312" w:eastAsia="仿宋_GB2312" w:hAnsi="Times New Roman" w:cs="仿宋_GB2312" w:hint="eastAsia"/>
          <w:color w:val="000000"/>
          <w:sz w:val="24"/>
          <w:szCs w:val="24"/>
          <w:lang w:bidi="ar"/>
        </w:rPr>
        <w:t>各专业学生可根据通知，自愿申请公派出国留学项目，学生需在国际处网站下载填写《吉林华桥外国语学院学生公派出国出境项目审批表》，并准备相关的申请材料。</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sz w:val="24"/>
          <w:szCs w:val="24"/>
          <w:lang w:bidi="ar"/>
        </w:rPr>
        <w:t>3</w:t>
      </w:r>
      <w:r>
        <w:rPr>
          <w:rFonts w:ascii="仿宋_GB2312" w:eastAsia="仿宋_GB2312" w:hAnsi="Times New Roman" w:cs="仿宋_GB2312" w:hint="eastAsia"/>
          <w:sz w:val="24"/>
          <w:szCs w:val="24"/>
          <w:lang w:bidi="ar"/>
        </w:rPr>
        <w:t xml:space="preserve">. </w:t>
      </w:r>
      <w:r>
        <w:rPr>
          <w:rFonts w:ascii="仿宋_GB2312" w:eastAsia="仿宋_GB2312" w:hAnsi="Times New Roman" w:cs="仿宋_GB2312" w:hint="eastAsia"/>
          <w:sz w:val="24"/>
          <w:szCs w:val="24"/>
          <w:lang w:bidi="ar"/>
        </w:rPr>
        <w:t>申请人将填写好的《吉林华桥外国语学院学生公派出国出境项目审批表》及有关申请材料呈报所在学院（研究生部）。东方语学院和西方语学院的申请人向所在系递交申请材料，再由系向所在学院递交申请材料。</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sz w:val="24"/>
          <w:szCs w:val="24"/>
          <w:lang w:bidi="ar"/>
        </w:rPr>
        <w:t xml:space="preserve">4. </w:t>
      </w:r>
      <w:r>
        <w:rPr>
          <w:rFonts w:ascii="仿宋_GB2312" w:eastAsia="仿宋_GB2312" w:hAnsi="Times New Roman" w:cs="仿宋_GB2312" w:hint="eastAsia"/>
          <w:sz w:val="24"/>
          <w:szCs w:val="24"/>
          <w:lang w:bidi="ar"/>
        </w:rPr>
        <w:t>各学院根据学校关于选拔公派出国留学学生的相关规定，对申请出国的学生进行资格审查、选拔、公示和推荐。</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sz w:val="24"/>
          <w:szCs w:val="24"/>
          <w:lang w:bidi="ar"/>
        </w:rPr>
        <w:t xml:space="preserve">5. </w:t>
      </w:r>
      <w:r>
        <w:rPr>
          <w:rFonts w:ascii="仿宋_GB2312" w:eastAsia="仿宋_GB2312" w:hAnsi="Times New Roman" w:cs="仿宋_GB2312" w:hint="eastAsia"/>
          <w:sz w:val="24"/>
          <w:szCs w:val="24"/>
          <w:lang w:bidi="ar"/>
        </w:rPr>
        <w:t>被推荐学生的申请材料经学校相关职能部门审核和主管领导审批后上交国际交流与合作处，国际交流与合作处将名单和审批材料提交学校国际交流工作委员会进行最后审核。</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sz w:val="24"/>
          <w:szCs w:val="24"/>
          <w:lang w:bidi="ar"/>
        </w:rPr>
        <w:t xml:space="preserve">6. </w:t>
      </w:r>
      <w:r>
        <w:rPr>
          <w:rFonts w:ascii="仿宋_GB2312" w:eastAsia="仿宋_GB2312" w:hAnsi="Times New Roman" w:cs="仿宋_GB2312" w:hint="eastAsia"/>
          <w:sz w:val="24"/>
          <w:szCs w:val="24"/>
          <w:lang w:bidi="ar"/>
        </w:rPr>
        <w:t>学校国际交流工作委员会最后确定项目入选人员名单。</w:t>
      </w:r>
      <w:r>
        <w:rPr>
          <w:rFonts w:ascii="仿宋_GB2312" w:eastAsia="仿宋_GB2312" w:hAnsi="Times New Roman" w:cs="仿宋_GB2312" w:hint="eastAsia"/>
          <w:sz w:val="24"/>
          <w:szCs w:val="24"/>
          <w:lang w:bidi="ar"/>
        </w:rPr>
        <w:t>国际处将项目入选人员名单在国际处网站上加以公布。同时国际处向相关部门和院系下达《吉林</w:t>
      </w:r>
      <w:r>
        <w:rPr>
          <w:rFonts w:ascii="仿宋_GB2312" w:eastAsia="仿宋_GB2312" w:hAnsi="Times New Roman" w:cs="仿宋_GB2312" w:hint="eastAsia"/>
          <w:sz w:val="24"/>
          <w:szCs w:val="24"/>
          <w:lang w:bidi="ar"/>
        </w:rPr>
        <w:lastRenderedPageBreak/>
        <w:t>华桥外国语学院学生公派出国出境任务书》。</w:t>
      </w:r>
    </w:p>
    <w:p w:rsidR="00741D2A" w:rsidRDefault="00F51488">
      <w:pPr>
        <w:spacing w:line="400" w:lineRule="exact"/>
        <w:ind w:firstLineChars="200" w:firstLine="480"/>
        <w:rPr>
          <w:rFonts w:ascii="仿宋_GB2312" w:eastAsia="仿宋_GB2312" w:cs="仿宋_GB2312"/>
          <w:sz w:val="24"/>
          <w:szCs w:val="24"/>
        </w:rPr>
      </w:pPr>
      <w:r>
        <w:rPr>
          <w:rFonts w:ascii="仿宋_GB2312" w:eastAsia="仿宋_GB2312" w:hAnsi="Times New Roman" w:cs="仿宋_GB2312" w:hint="eastAsia"/>
          <w:sz w:val="24"/>
          <w:szCs w:val="24"/>
          <w:lang w:bidi="ar"/>
        </w:rPr>
        <w:t xml:space="preserve">7. </w:t>
      </w:r>
      <w:r>
        <w:rPr>
          <w:rFonts w:ascii="仿宋_GB2312" w:eastAsia="仿宋_GB2312" w:hAnsi="Times New Roman" w:cs="仿宋_GB2312" w:hint="eastAsia"/>
          <w:sz w:val="24"/>
          <w:szCs w:val="24"/>
          <w:lang w:bidi="ar"/>
        </w:rPr>
        <w:t>获得公派出国留学资格的学生须按照学校规定，在规定时间内与学校签订公派出国留学协议。</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sz w:val="24"/>
          <w:szCs w:val="24"/>
          <w:lang w:bidi="ar"/>
        </w:rPr>
        <w:t xml:space="preserve">8. </w:t>
      </w:r>
      <w:r>
        <w:rPr>
          <w:rFonts w:ascii="仿宋_GB2312" w:eastAsia="仿宋_GB2312" w:hAnsi="Times New Roman" w:cs="仿宋_GB2312" w:hint="eastAsia"/>
          <w:color w:val="000000"/>
          <w:sz w:val="24"/>
          <w:szCs w:val="24"/>
          <w:lang w:bidi="ar"/>
        </w:rPr>
        <w:t>获得公派出国留学资格的学生，在出境前若出现不符合本细则规定的申请条件的现象，学校将取消其公派出国留学资格。</w:t>
      </w:r>
    </w:p>
    <w:p w:rsidR="00741D2A" w:rsidRDefault="00F51488">
      <w:pPr>
        <w:spacing w:line="400" w:lineRule="exact"/>
        <w:ind w:left="72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                                           </w:t>
      </w:r>
    </w:p>
    <w:p w:rsidR="00741D2A" w:rsidRDefault="00F51488" w:rsidP="00F51488">
      <w:pPr>
        <w:spacing w:line="400" w:lineRule="exact"/>
        <w:ind w:leftChars="343" w:left="720" w:firstLineChars="1892" w:firstLine="4541"/>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国际交流与合作处</w:t>
      </w:r>
    </w:p>
    <w:p w:rsidR="00741D2A" w:rsidRDefault="00F51488">
      <w:pPr>
        <w:spacing w:line="400" w:lineRule="exact"/>
        <w:ind w:left="72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                                       2013</w:t>
      </w:r>
      <w:r>
        <w:rPr>
          <w:rFonts w:ascii="仿宋_GB2312" w:eastAsia="仿宋_GB2312" w:hAnsi="Times New Roman" w:cs="仿宋_GB2312" w:hint="eastAsia"/>
          <w:color w:val="000000"/>
          <w:sz w:val="24"/>
          <w:szCs w:val="24"/>
          <w:lang w:bidi="ar"/>
        </w:rPr>
        <w:t>年</w:t>
      </w:r>
      <w:r>
        <w:rPr>
          <w:rFonts w:ascii="仿宋_GB2312" w:eastAsia="仿宋_GB2312" w:hAnsi="Times New Roman" w:cs="仿宋_GB2312" w:hint="eastAsia"/>
          <w:color w:val="000000"/>
          <w:sz w:val="24"/>
          <w:szCs w:val="24"/>
          <w:lang w:bidi="ar"/>
        </w:rPr>
        <w:t>7</w:t>
      </w:r>
      <w:r>
        <w:rPr>
          <w:rFonts w:ascii="仿宋_GB2312" w:eastAsia="仿宋_GB2312" w:hAnsi="Times New Roman" w:cs="仿宋_GB2312" w:hint="eastAsia"/>
          <w:color w:val="000000"/>
          <w:sz w:val="24"/>
          <w:szCs w:val="24"/>
          <w:lang w:bidi="ar"/>
        </w:rPr>
        <w:t>月</w:t>
      </w:r>
      <w:r>
        <w:rPr>
          <w:rFonts w:ascii="仿宋_GB2312" w:eastAsia="仿宋_GB2312" w:hAnsi="Times New Roman" w:cs="仿宋_GB2312" w:hint="eastAsia"/>
          <w:color w:val="000000"/>
          <w:sz w:val="24"/>
          <w:szCs w:val="24"/>
          <w:lang w:bidi="ar"/>
        </w:rPr>
        <w:t>2</w:t>
      </w:r>
      <w:r>
        <w:rPr>
          <w:rFonts w:ascii="仿宋_GB2312" w:eastAsia="仿宋_GB2312" w:hAnsi="Times New Roman" w:cs="仿宋_GB2312" w:hint="eastAsia"/>
          <w:color w:val="000000"/>
          <w:sz w:val="24"/>
          <w:szCs w:val="24"/>
          <w:lang w:bidi="ar"/>
        </w:rPr>
        <w:t>日</w:t>
      </w:r>
    </w:p>
    <w:p w:rsidR="00741D2A" w:rsidRDefault="00F51488">
      <w:pPr>
        <w:spacing w:before="156" w:after="156" w:line="400" w:lineRule="exact"/>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附件二：</w:t>
      </w:r>
    </w:p>
    <w:p w:rsidR="00741D2A" w:rsidRDefault="00F51488">
      <w:pPr>
        <w:spacing w:line="400" w:lineRule="exact"/>
        <w:jc w:val="center"/>
        <w:rPr>
          <w:rFonts w:ascii="仿宋_GB2312" w:eastAsia="仿宋_GB2312" w:cs="仿宋_GB2312"/>
          <w:b/>
          <w:color w:val="000000"/>
          <w:sz w:val="24"/>
          <w:szCs w:val="24"/>
        </w:rPr>
      </w:pPr>
      <w:r>
        <w:rPr>
          <w:rFonts w:ascii="仿宋_GB2312" w:eastAsia="仿宋_GB2312" w:hAnsi="Times New Roman" w:cs="仿宋_GB2312" w:hint="eastAsia"/>
          <w:b/>
          <w:color w:val="000000"/>
          <w:sz w:val="24"/>
          <w:szCs w:val="24"/>
          <w:lang w:bidi="ar"/>
        </w:rPr>
        <w:t>吉林华桥外国语学院公派出国学生境外管理细则</w:t>
      </w:r>
    </w:p>
    <w:p w:rsidR="00741D2A" w:rsidRDefault="00741D2A">
      <w:pPr>
        <w:spacing w:line="400" w:lineRule="exact"/>
        <w:rPr>
          <w:color w:val="000000"/>
          <w:sz w:val="24"/>
          <w:szCs w:val="24"/>
        </w:rPr>
      </w:pP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为加强留学学生境外交流学习管理工作，提高学生出国留学学习质量，特制定本规定。</w:t>
      </w:r>
    </w:p>
    <w:p w:rsidR="00741D2A" w:rsidRDefault="00F51488">
      <w:pPr>
        <w:spacing w:line="400" w:lineRule="exact"/>
        <w:ind w:firstLineChars="196" w:firstLine="47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1. </w:t>
      </w:r>
      <w:r>
        <w:rPr>
          <w:rFonts w:ascii="仿宋_GB2312" w:eastAsia="仿宋_GB2312" w:hAnsi="Times New Roman" w:cs="仿宋_GB2312" w:hint="eastAsia"/>
          <w:color w:val="000000"/>
          <w:sz w:val="24"/>
          <w:szCs w:val="24"/>
          <w:lang w:bidi="ar"/>
        </w:rPr>
        <w:t>按《吉林华桥外国语学院学生出国出境管理规定》派出的学生在境外期间要主动与学校保持密切联络。</w:t>
      </w:r>
    </w:p>
    <w:p w:rsidR="00741D2A" w:rsidRDefault="00F51488">
      <w:pPr>
        <w:spacing w:line="400" w:lineRule="exact"/>
        <w:ind w:firstLineChars="196" w:firstLine="47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2. </w:t>
      </w:r>
      <w:r>
        <w:rPr>
          <w:rFonts w:ascii="仿宋_GB2312" w:eastAsia="仿宋_GB2312" w:hAnsi="Times New Roman" w:cs="仿宋_GB2312" w:hint="eastAsia"/>
          <w:color w:val="000000"/>
          <w:sz w:val="24"/>
          <w:szCs w:val="24"/>
          <w:lang w:bidi="ar"/>
        </w:rPr>
        <w:t>学生处和相关学院学工办负责学生境外期间的跟踪管理，学生辅导员作为境外学生的直接联络人，负责跟踪学生的思想、生活与学籍等方面问题。</w:t>
      </w:r>
    </w:p>
    <w:p w:rsidR="00741D2A" w:rsidRDefault="00F51488">
      <w:pPr>
        <w:spacing w:line="400" w:lineRule="exact"/>
        <w:ind w:firstLineChars="200" w:firstLine="480"/>
        <w:rPr>
          <w:rFonts w:ascii="仿宋_GB2312" w:eastAsia="仿宋_GB2312" w:hAnsi="MS Gothic" w:cs="仿宋_GB2312"/>
          <w:color w:val="000000"/>
          <w:sz w:val="24"/>
          <w:szCs w:val="24"/>
        </w:rPr>
      </w:pPr>
      <w:r>
        <w:rPr>
          <w:rFonts w:ascii="仿宋_GB2312" w:eastAsia="仿宋_GB2312" w:hAnsi="MS Gothic" w:cs="仿宋_GB2312" w:hint="eastAsia"/>
          <w:color w:val="000000"/>
          <w:sz w:val="24"/>
          <w:szCs w:val="24"/>
          <w:lang w:bidi="ar"/>
        </w:rPr>
        <w:t xml:space="preserve">3. </w:t>
      </w:r>
      <w:r>
        <w:rPr>
          <w:rFonts w:ascii="仿宋_GB2312" w:eastAsia="仿宋_GB2312" w:hAnsi="MS Gothic" w:cs="仿宋_GB2312" w:hint="eastAsia"/>
          <w:color w:val="000000"/>
          <w:sz w:val="24"/>
          <w:szCs w:val="24"/>
          <w:lang w:bidi="ar"/>
        </w:rPr>
        <w:t>相关学院项目管理老师，负责监督境外学生的项目进展及对学生学习期间具体学习问题的处理。</w:t>
      </w:r>
    </w:p>
    <w:p w:rsidR="00741D2A" w:rsidRDefault="00F51488">
      <w:pPr>
        <w:spacing w:line="400" w:lineRule="exact"/>
        <w:ind w:firstLineChars="200" w:firstLine="480"/>
        <w:rPr>
          <w:rFonts w:ascii="仿宋_GB2312" w:eastAsia="仿宋_GB2312" w:hAnsi="MS Gothic" w:cs="仿宋_GB2312"/>
          <w:color w:val="000000"/>
          <w:sz w:val="24"/>
          <w:szCs w:val="24"/>
        </w:rPr>
      </w:pPr>
      <w:r>
        <w:rPr>
          <w:rFonts w:ascii="仿宋_GB2312" w:eastAsia="仿宋_GB2312" w:hAnsi="MS Gothic" w:cs="仿宋_GB2312" w:hint="eastAsia"/>
          <w:sz w:val="24"/>
          <w:szCs w:val="24"/>
          <w:lang w:bidi="ar"/>
        </w:rPr>
        <w:t>4.</w:t>
      </w:r>
      <w:r>
        <w:rPr>
          <w:rFonts w:ascii="仿宋_GB2312" w:eastAsia="仿宋_GB2312" w:hAnsi="MS Gothic" w:cs="仿宋_GB2312" w:hint="eastAsia"/>
          <w:color w:val="FF0000"/>
          <w:sz w:val="24"/>
          <w:szCs w:val="24"/>
          <w:lang w:bidi="ar"/>
        </w:rPr>
        <w:t xml:space="preserve"> </w:t>
      </w:r>
      <w:r>
        <w:rPr>
          <w:rFonts w:ascii="仿宋_GB2312" w:eastAsia="仿宋_GB2312" w:hAnsi="MS Gothic" w:cs="仿宋_GB2312" w:hint="eastAsia"/>
          <w:color w:val="000000"/>
          <w:sz w:val="24"/>
          <w:szCs w:val="24"/>
          <w:lang w:bidi="ar"/>
        </w:rPr>
        <w:t>相关学院以所交流学校或机构为单位指定一名学生负责人作为境外主要联络人，该学生负责人每月末向项目管理老师汇报所在单位学生的学习和生活情况，遇特殊问题随时向项目管理老师汇报。项目管理老师遇特殊情况应及时向国际处或学生处汇报。</w:t>
      </w:r>
    </w:p>
    <w:p w:rsidR="00741D2A" w:rsidRDefault="00F51488">
      <w:pPr>
        <w:spacing w:line="400" w:lineRule="exact"/>
        <w:ind w:firstLineChars="200" w:firstLine="480"/>
        <w:rPr>
          <w:rFonts w:ascii="仿宋_GB2312" w:eastAsia="仿宋_GB2312" w:cs="仿宋_GB2312"/>
          <w:color w:val="000000"/>
          <w:sz w:val="24"/>
          <w:szCs w:val="24"/>
        </w:rPr>
      </w:pPr>
      <w:r>
        <w:rPr>
          <w:rFonts w:ascii="仿宋_GB2312" w:eastAsia="仿宋_GB2312" w:hAnsi="MS Gothic" w:cs="仿宋_GB2312" w:hint="eastAsia"/>
          <w:sz w:val="24"/>
          <w:szCs w:val="24"/>
          <w:lang w:bidi="ar"/>
        </w:rPr>
        <w:t>5.</w:t>
      </w:r>
      <w:r>
        <w:rPr>
          <w:rFonts w:ascii="仿宋_GB2312" w:eastAsia="仿宋_GB2312" w:hAnsi="MS Gothic" w:cs="仿宋_GB2312" w:hint="eastAsia"/>
          <w:color w:val="FF0000"/>
          <w:sz w:val="24"/>
          <w:szCs w:val="24"/>
          <w:lang w:bidi="ar"/>
        </w:rPr>
        <w:t xml:space="preserve"> </w:t>
      </w:r>
      <w:r>
        <w:rPr>
          <w:rFonts w:ascii="仿宋_GB2312" w:eastAsia="仿宋_GB2312" w:hAnsi="MS Gothic" w:cs="仿宋_GB2312" w:hint="eastAsia"/>
          <w:color w:val="000000"/>
          <w:sz w:val="24"/>
          <w:szCs w:val="24"/>
          <w:lang w:bidi="ar"/>
        </w:rPr>
        <w:t>国际处负责协调学生境外期间与外方学校的沟通与问题的处理。</w:t>
      </w:r>
    </w:p>
    <w:p w:rsidR="00741D2A" w:rsidRDefault="00F51488">
      <w:pPr>
        <w:spacing w:line="400" w:lineRule="exact"/>
        <w:ind w:firstLineChars="196" w:firstLine="470"/>
        <w:rPr>
          <w:rFonts w:ascii="仿宋_GB2312" w:eastAsia="仿宋_GB2312" w:cs="仿宋_GB2312"/>
          <w:sz w:val="24"/>
          <w:szCs w:val="24"/>
        </w:rPr>
      </w:pPr>
      <w:r>
        <w:rPr>
          <w:rFonts w:ascii="仿宋_GB2312" w:eastAsia="仿宋_GB2312" w:hAnsi="Times New Roman" w:cs="仿宋_GB2312" w:hint="eastAsia"/>
          <w:sz w:val="24"/>
          <w:szCs w:val="24"/>
          <w:lang w:bidi="ar"/>
        </w:rPr>
        <w:t xml:space="preserve">6. </w:t>
      </w:r>
      <w:r>
        <w:rPr>
          <w:rFonts w:ascii="仿宋_GB2312" w:eastAsia="仿宋_GB2312" w:hAnsi="Times New Roman" w:cs="仿宋_GB2312" w:hint="eastAsia"/>
          <w:sz w:val="24"/>
          <w:szCs w:val="24"/>
          <w:lang w:bidi="ar"/>
        </w:rPr>
        <w:t>负责境外</w:t>
      </w:r>
      <w:r>
        <w:rPr>
          <w:rFonts w:ascii="仿宋_GB2312" w:eastAsia="仿宋_GB2312" w:hAnsi="MS Gothic" w:cs="仿宋_GB2312" w:hint="eastAsia"/>
          <w:sz w:val="24"/>
          <w:szCs w:val="24"/>
          <w:lang w:bidi="ar"/>
        </w:rPr>
        <w:t>学生管理的老师要严格要求学生在留学期间必须履行出国留学协议，如有由于个人原因引起的各种纠纷，应及时向负责老师汇报，不得隐瞒。</w:t>
      </w:r>
    </w:p>
    <w:p w:rsidR="00741D2A" w:rsidRDefault="00F51488">
      <w:pPr>
        <w:spacing w:line="400" w:lineRule="exact"/>
        <w:ind w:firstLineChars="196" w:firstLine="470"/>
        <w:rPr>
          <w:rFonts w:ascii="仿宋_GB2312" w:eastAsia="仿宋_GB2312" w:cs="仿宋_GB2312"/>
          <w:sz w:val="24"/>
          <w:szCs w:val="24"/>
        </w:rPr>
      </w:pPr>
      <w:r>
        <w:rPr>
          <w:rFonts w:ascii="仿宋_GB2312" w:eastAsia="仿宋_GB2312" w:hAnsi="Times New Roman" w:cs="仿宋_GB2312" w:hint="eastAsia"/>
          <w:sz w:val="24"/>
          <w:szCs w:val="24"/>
          <w:lang w:bidi="ar"/>
        </w:rPr>
        <w:t xml:space="preserve">7. </w:t>
      </w:r>
      <w:r>
        <w:rPr>
          <w:rFonts w:ascii="仿宋_GB2312" w:eastAsia="仿宋_GB2312" w:hAnsi="Times New Roman" w:cs="仿宋_GB2312" w:hint="eastAsia"/>
          <w:sz w:val="24"/>
          <w:szCs w:val="24"/>
          <w:lang w:bidi="ar"/>
        </w:rPr>
        <w:t>本规定未尽事宜，将按照学校相关规章制度执行。</w:t>
      </w:r>
    </w:p>
    <w:p w:rsidR="00741D2A" w:rsidRDefault="00F51488">
      <w:pPr>
        <w:spacing w:line="400" w:lineRule="exact"/>
        <w:ind w:left="720"/>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                                              </w:t>
      </w:r>
      <w:r>
        <w:rPr>
          <w:rFonts w:ascii="仿宋_GB2312" w:eastAsia="仿宋_GB2312" w:hAnsi="Times New Roman" w:cs="仿宋_GB2312" w:hint="eastAsia"/>
          <w:color w:val="000000"/>
          <w:sz w:val="24"/>
          <w:szCs w:val="24"/>
          <w:lang w:bidi="ar"/>
        </w:rPr>
        <w:t>国际交流与合作处</w:t>
      </w:r>
    </w:p>
    <w:p w:rsidR="00741D2A" w:rsidRDefault="00F51488">
      <w:pPr>
        <w:spacing w:line="400" w:lineRule="exact"/>
        <w:ind w:left="720"/>
        <w:jc w:val="right"/>
        <w:rPr>
          <w:rFonts w:ascii="仿宋_GB2312" w:eastAsia="仿宋_GB2312" w:cs="仿宋_GB2312"/>
          <w:color w:val="000000"/>
          <w:sz w:val="24"/>
          <w:szCs w:val="24"/>
        </w:rPr>
      </w:pPr>
      <w:r>
        <w:rPr>
          <w:rFonts w:ascii="仿宋_GB2312" w:eastAsia="仿宋_GB2312" w:hAnsi="Times New Roman" w:cs="仿宋_GB2312" w:hint="eastAsia"/>
          <w:color w:val="000000"/>
          <w:sz w:val="24"/>
          <w:szCs w:val="24"/>
          <w:lang w:bidi="ar"/>
        </w:rPr>
        <w:t xml:space="preserve">                                  2013</w:t>
      </w:r>
      <w:r>
        <w:rPr>
          <w:rFonts w:ascii="仿宋_GB2312" w:eastAsia="仿宋_GB2312" w:hAnsi="Times New Roman" w:cs="仿宋_GB2312" w:hint="eastAsia"/>
          <w:color w:val="000000"/>
          <w:sz w:val="24"/>
          <w:szCs w:val="24"/>
          <w:lang w:bidi="ar"/>
        </w:rPr>
        <w:t>年</w:t>
      </w:r>
      <w:r>
        <w:rPr>
          <w:rFonts w:ascii="仿宋_GB2312" w:eastAsia="仿宋_GB2312" w:hAnsi="Times New Roman" w:cs="仿宋_GB2312" w:hint="eastAsia"/>
          <w:color w:val="000000"/>
          <w:sz w:val="24"/>
          <w:szCs w:val="24"/>
          <w:lang w:bidi="ar"/>
        </w:rPr>
        <w:t>7</w:t>
      </w:r>
      <w:r>
        <w:rPr>
          <w:rFonts w:ascii="仿宋_GB2312" w:eastAsia="仿宋_GB2312" w:hAnsi="Times New Roman" w:cs="仿宋_GB2312" w:hint="eastAsia"/>
          <w:color w:val="000000"/>
          <w:sz w:val="24"/>
          <w:szCs w:val="24"/>
          <w:lang w:bidi="ar"/>
        </w:rPr>
        <w:t>月</w:t>
      </w:r>
      <w:r>
        <w:rPr>
          <w:rFonts w:ascii="仿宋_GB2312" w:eastAsia="仿宋_GB2312" w:hAnsi="Times New Roman" w:cs="仿宋_GB2312" w:hint="eastAsia"/>
          <w:color w:val="000000"/>
          <w:sz w:val="24"/>
          <w:szCs w:val="24"/>
          <w:lang w:bidi="ar"/>
        </w:rPr>
        <w:t>2</w:t>
      </w:r>
      <w:r>
        <w:rPr>
          <w:rFonts w:ascii="仿宋_GB2312" w:eastAsia="仿宋_GB2312" w:hAnsi="Times New Roman" w:cs="仿宋_GB2312" w:hint="eastAsia"/>
          <w:color w:val="000000"/>
          <w:sz w:val="24"/>
          <w:szCs w:val="24"/>
          <w:lang w:bidi="ar"/>
        </w:rPr>
        <w:t>日</w:t>
      </w:r>
    </w:p>
    <w:p w:rsidR="00741D2A" w:rsidRDefault="00741D2A">
      <w:pPr>
        <w:spacing w:before="156" w:after="156" w:line="400" w:lineRule="exact"/>
        <w:rPr>
          <w:rFonts w:ascii="仿宋_GB2312" w:eastAsia="仿宋_GB2312" w:cs="仿宋_GB2312"/>
          <w:color w:val="000000"/>
          <w:sz w:val="24"/>
          <w:szCs w:val="24"/>
        </w:rPr>
      </w:pPr>
    </w:p>
    <w:p w:rsidR="00741D2A" w:rsidRDefault="00741D2A">
      <w:pPr>
        <w:rPr>
          <w:b/>
          <w:bCs/>
          <w:sz w:val="24"/>
          <w:szCs w:val="24"/>
        </w:rPr>
      </w:pPr>
    </w:p>
    <w:p w:rsidR="00741D2A" w:rsidRDefault="00741D2A"/>
    <w:p w:rsidR="00741D2A" w:rsidRDefault="00F51488">
      <w:r>
        <w:rPr>
          <w:rFonts w:ascii="Times New Roman" w:eastAsia="宋体" w:hAnsi="Times New Roman" w:cs="Times New Roman"/>
          <w:szCs w:val="24"/>
          <w:lang w:bidi="ar"/>
        </w:rPr>
        <w:t xml:space="preserve">                                                         </w:t>
      </w:r>
    </w:p>
    <w:p w:rsidR="00741D2A" w:rsidRDefault="00741D2A">
      <w:pPr>
        <w:spacing w:line="360" w:lineRule="auto"/>
        <w:rPr>
          <w:sz w:val="24"/>
          <w:szCs w:val="24"/>
        </w:rPr>
      </w:pPr>
      <w:bookmarkStart w:id="4" w:name="_GoBack"/>
      <w:bookmarkEnd w:id="4"/>
    </w:p>
    <w:sectPr w:rsidR="00741D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楷体">
    <w:altName w:val="宋体"/>
    <w:panose1 w:val="02010600040101010101"/>
    <w:charset w:val="86"/>
    <w:family w:val="auto"/>
    <w:pitch w:val="variable"/>
    <w:sig w:usb0="00000287" w:usb1="080F0000" w:usb2="00000010" w:usb3="00000000" w:csb0="0004009F" w:csb1="00000000"/>
  </w:font>
  <w:font w:name="Open Sans">
    <w:altName w:val="Courier New"/>
    <w:charset w:val="00"/>
    <w:family w:val="auto"/>
    <w:pitch w:val="default"/>
  </w:font>
  <w:font w:name="仿宋_GB2312">
    <w:altName w:val="仿宋"/>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42B5"/>
    <w:multiLevelType w:val="multilevel"/>
    <w:tmpl w:val="00F742B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5A94E84"/>
    <w:multiLevelType w:val="multilevel"/>
    <w:tmpl w:val="05A94E8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65FB528"/>
    <w:multiLevelType w:val="multilevel"/>
    <w:tmpl w:val="565FB528"/>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
    <w:nsid w:val="565FB53E"/>
    <w:multiLevelType w:val="multilevel"/>
    <w:tmpl w:val="565FB53E"/>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4">
    <w:nsid w:val="56790C0E"/>
    <w:multiLevelType w:val="singleLevel"/>
    <w:tmpl w:val="56790C0E"/>
    <w:lvl w:ilvl="0">
      <w:start w:val="1"/>
      <w:numFmt w:val="decimal"/>
      <w:suff w:val="space"/>
      <w:lvlText w:val="%1."/>
      <w:lvlJc w:val="left"/>
    </w:lvl>
  </w:abstractNum>
  <w:abstractNum w:abstractNumId="5">
    <w:nsid w:val="56D3A429"/>
    <w:multiLevelType w:val="multilevel"/>
    <w:tmpl w:val="56D3A429"/>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6">
    <w:nsid w:val="56D3A434"/>
    <w:multiLevelType w:val="multilevel"/>
    <w:tmpl w:val="56D3A434"/>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7">
    <w:nsid w:val="56D3A43F"/>
    <w:multiLevelType w:val="multilevel"/>
    <w:tmpl w:val="56D3A43F"/>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8">
    <w:nsid w:val="56D3A44A"/>
    <w:multiLevelType w:val="multilevel"/>
    <w:tmpl w:val="56D3A44A"/>
    <w:lvl w:ilvl="0">
      <w:start w:val="1"/>
      <w:numFmt w:val="japaneseCounting"/>
      <w:lvlText w:val="%1、"/>
      <w:lvlJc w:val="left"/>
      <w:pPr>
        <w:tabs>
          <w:tab w:val="left" w:pos="720"/>
        </w:tabs>
        <w:ind w:left="720" w:hanging="48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6F781CDD"/>
    <w:multiLevelType w:val="multilevel"/>
    <w:tmpl w:val="6F781C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77D272AD"/>
    <w:multiLevelType w:val="multilevel"/>
    <w:tmpl w:val="77D272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0"/>
  </w:num>
  <w:num w:numId="3">
    <w:abstractNumId w:val="9"/>
  </w:num>
  <w:num w:numId="4">
    <w:abstractNumId w:val="1"/>
  </w:num>
  <w:num w:numId="5">
    <w:abstractNumId w:val="0"/>
  </w:num>
  <w:num w:numId="6">
    <w:abstractNumId w:val="2"/>
  </w:num>
  <w:num w:numId="7">
    <w:abstractNumId w:val="5"/>
    <w:lvlOverride w:ilvl="1">
      <w:startOverride w:val="1"/>
    </w:lvlOverride>
  </w:num>
  <w:num w:numId="8">
    <w:abstractNumId w:val="3"/>
  </w:num>
  <w:num w:numId="9">
    <w:abstractNumId w:val="6"/>
    <w:lvlOverride w:ilvl="1">
      <w:startOverride w:val="1"/>
    </w:lvlOverride>
  </w:num>
  <w:num w:numId="10">
    <w:abstractNumId w:val="7"/>
    <w:lvlOverride w:ilvl="0">
      <w:startOverride w:val="1"/>
    </w:lvlOverride>
  </w:num>
  <w:num w:numId="11">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5ED"/>
    <w:rsid w:val="0018507B"/>
    <w:rsid w:val="001D5DC0"/>
    <w:rsid w:val="00274367"/>
    <w:rsid w:val="003935ED"/>
    <w:rsid w:val="00741D2A"/>
    <w:rsid w:val="007F2189"/>
    <w:rsid w:val="00897072"/>
    <w:rsid w:val="008C35C5"/>
    <w:rsid w:val="00CD56C5"/>
    <w:rsid w:val="00DB35DD"/>
    <w:rsid w:val="00EB7276"/>
    <w:rsid w:val="00F51488"/>
    <w:rsid w:val="00FF6001"/>
    <w:rsid w:val="0BD774DA"/>
    <w:rsid w:val="0E9E6388"/>
    <w:rsid w:val="12D2385E"/>
    <w:rsid w:val="1DF45CE3"/>
    <w:rsid w:val="21035DC2"/>
    <w:rsid w:val="26293B2E"/>
    <w:rsid w:val="291977A2"/>
    <w:rsid w:val="2B47568D"/>
    <w:rsid w:val="30793A1E"/>
    <w:rsid w:val="395531B2"/>
    <w:rsid w:val="4C7E698D"/>
    <w:rsid w:val="4D162005"/>
    <w:rsid w:val="50B5235E"/>
    <w:rsid w:val="52E47A93"/>
    <w:rsid w:val="52F656AA"/>
    <w:rsid w:val="5357444A"/>
    <w:rsid w:val="54B35B73"/>
    <w:rsid w:val="5AAD49D1"/>
    <w:rsid w:val="637473B8"/>
    <w:rsid w:val="6A1E4A00"/>
    <w:rsid w:val="6EE06311"/>
    <w:rsid w:val="77A45FD4"/>
    <w:rsid w:val="79402675"/>
    <w:rsid w:val="79E34305"/>
    <w:rsid w:val="7CD75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spacing w:beforeAutospacing="1" w:afterAutospacing="1"/>
      <w:jc w:val="left"/>
    </w:pPr>
    <w:rPr>
      <w:rFonts w:cs="Times New Roman"/>
      <w:kern w:val="0"/>
      <w:sz w:val="24"/>
    </w:rPr>
  </w:style>
  <w:style w:type="character" w:styleId="a6">
    <w:name w:val="Strong"/>
    <w:basedOn w:val="a0"/>
    <w:uiPriority w:val="22"/>
    <w:qFormat/>
    <w:rPr>
      <w:b/>
    </w:rPr>
  </w:style>
  <w:style w:type="character" w:styleId="a7">
    <w:name w:val="Hyperlink"/>
    <w:basedOn w:val="a0"/>
    <w:uiPriority w:val="99"/>
    <w:unhideWhenUsed/>
    <w:qFormat/>
    <w:rPr>
      <w:color w:val="0000FF"/>
      <w:u w:val="single"/>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customStyle="1" w:styleId="1">
    <w:name w:val="列出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spacing w:beforeAutospacing="1" w:afterAutospacing="1"/>
      <w:jc w:val="left"/>
    </w:pPr>
    <w:rPr>
      <w:rFonts w:cs="Times New Roman"/>
      <w:kern w:val="0"/>
      <w:sz w:val="24"/>
    </w:rPr>
  </w:style>
  <w:style w:type="character" w:styleId="a6">
    <w:name w:val="Strong"/>
    <w:basedOn w:val="a0"/>
    <w:uiPriority w:val="22"/>
    <w:qFormat/>
    <w:rPr>
      <w:b/>
    </w:rPr>
  </w:style>
  <w:style w:type="character" w:styleId="a7">
    <w:name w:val="Hyperlink"/>
    <w:basedOn w:val="a0"/>
    <w:uiPriority w:val="99"/>
    <w:unhideWhenUsed/>
    <w:qFormat/>
    <w:rPr>
      <w:color w:val="0000FF"/>
      <w:u w:val="single"/>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njcu.edu/bursar/tuition-rates/" TargetMode="External"/><Relationship Id="rId13" Type="http://schemas.openxmlformats.org/officeDocument/2006/relationships/hyperlink" Target="http://www.njcu.edu/internationalstudents/receiving_your-i20-or-ds2019/" TargetMode="External"/><Relationship Id="rId18" Type="http://schemas.openxmlformats.org/officeDocument/2006/relationships/hyperlink" Target="http://www.njcu.edu/internationalstudents/visa-checklist" TargetMode="External"/><Relationship Id="rId3" Type="http://schemas.openxmlformats.org/officeDocument/2006/relationships/styles" Target="styles.xml"/><Relationship Id="rId21" Type="http://schemas.openxmlformats.org/officeDocument/2006/relationships/hyperlink" Target="http://njcu.edu/internationalstudents/taxes" TargetMode="External"/><Relationship Id="rId7" Type="http://schemas.openxmlformats.org/officeDocument/2006/relationships/hyperlink" Target="mailto:applychina@njcu.edu" TargetMode="External"/><Relationship Id="rId12" Type="http://schemas.openxmlformats.org/officeDocument/2006/relationships/hyperlink" Target="http://njcu.edu/uploadedFiles/About_NJCU/Governance_and_Organization/Academic_Affairs/Office_of_International_Students_and_Scholars/Exchange_Students_and_Scholars/Exchange_Students/j_affidavit.pdf" TargetMode="External"/><Relationship Id="rId17" Type="http://schemas.openxmlformats.org/officeDocument/2006/relationships/hyperlink" Target="http://njcu.edu/uploadedFiles/About_NJCU/Governance_and_Organization/Academic_Affairs/Office_of_International_Students_and_Scholars/Exchange_Students_and_Scholars/Exchange_Students/ugcatalog.pdf" TargetMode="External"/><Relationship Id="rId2" Type="http://schemas.openxmlformats.org/officeDocument/2006/relationships/numbering" Target="numbering.xml"/><Relationship Id="rId16" Type="http://schemas.openxmlformats.org/officeDocument/2006/relationships/hyperlink" Target="http://njcu.edu/Catalogs.aspx" TargetMode="External"/><Relationship Id="rId20" Type="http://schemas.openxmlformats.org/officeDocument/2006/relationships/hyperlink" Target="http://njcu.edu/internationalstudents/visa-tip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pplychina@njcu.ed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njcu.edu/internationalstudents/housing-Information-for-international-students" TargetMode="External"/><Relationship Id="rId23" Type="http://schemas.openxmlformats.org/officeDocument/2006/relationships/fontTable" Target="fontTable.xml"/><Relationship Id="rId10" Type="http://schemas.openxmlformats.org/officeDocument/2006/relationships/hyperlink" Target="http://njcu.edu/uploadedFiles/About_NJCU/Governance_and_Organization/Office_of_the_Provost/International_Programs/International_Students/Apply_China/Exchange_Students/Visiting%20Student%20Application.pdf" TargetMode="External"/><Relationship Id="rId19" Type="http://schemas.openxmlformats.org/officeDocument/2006/relationships/hyperlink" Target="http://www.njcu.edu/uploadedFiles/About_NJCU/Governance_and_Organization/Academic_Affairs/Office_of_International_Students_and_Scholars/Exchange_Students_and_Scholars/Exchange_Students/handbook.pdf" TargetMode="External"/><Relationship Id="rId4" Type="http://schemas.microsoft.com/office/2007/relationships/stylesWithEffects" Target="stylesWithEffects.xml"/><Relationship Id="rId9" Type="http://schemas.openxmlformats.org/officeDocument/2006/relationships/hyperlink" Target="http://web.njcu.edu/checkbox_www/Survey.aspx?s=d4f7ace3e3124d10b4afb25880792b26" TargetMode="External"/><Relationship Id="rId14" Type="http://schemas.openxmlformats.org/officeDocument/2006/relationships/hyperlink" Target="http://www.njcu.edu/hwc/entrance-health-and-immunizations/" TargetMode="External"/><Relationship Id="rId22" Type="http://schemas.openxmlformats.org/officeDocument/2006/relationships/hyperlink" Target="http://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1718</Words>
  <Characters>9793</Characters>
  <Application>Microsoft Office Word</Application>
  <DocSecurity>0</DocSecurity>
  <Lines>81</Lines>
  <Paragraphs>22</Paragraphs>
  <ScaleCrop>false</ScaleCrop>
  <Company/>
  <LinksUpToDate>false</LinksUpToDate>
  <CharactersWithSpaces>11489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赵可</cp:lastModifiedBy>
  <cp:revision>13</cp:revision>
  <cp:lastPrinted>2015-12-22T05:38:00Z</cp:lastPrinted>
  <dcterms:created xsi:type="dcterms:W3CDTF">2015-12-08T00:27:00Z</dcterms:created>
  <dcterms:modified xsi:type="dcterms:W3CDTF">2018-03-22T23:46:00Z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